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67" w:rsidRDefault="002621FB" w:rsidP="00BF2718">
      <w:pPr>
        <w:pStyle w:val="30"/>
        <w:shd w:val="clear" w:color="auto" w:fill="auto"/>
        <w:spacing w:after="2863" w:line="280" w:lineRule="exact"/>
      </w:pPr>
      <w:bookmarkStart w:id="0" w:name="_GoBack"/>
      <w:bookmarkEnd w:id="0"/>
      <w:r>
        <w:t>ООО «ТОРОК»</w:t>
      </w:r>
    </w:p>
    <w:p w:rsidR="000D6467" w:rsidRDefault="002621FB" w:rsidP="00BF2718">
      <w:pPr>
        <w:pStyle w:val="40"/>
        <w:shd w:val="clear" w:color="auto" w:fill="auto"/>
        <w:spacing w:before="0"/>
      </w:pPr>
      <w:r>
        <w:t>Утверждаемая часть</w:t>
      </w:r>
    </w:p>
    <w:p w:rsidR="000D6467" w:rsidRDefault="002621FB" w:rsidP="00BF2718">
      <w:pPr>
        <w:pStyle w:val="40"/>
        <w:shd w:val="clear" w:color="auto" w:fill="auto"/>
        <w:spacing w:before="0"/>
      </w:pPr>
      <w:r>
        <w:t>схемы теплоснабжения сельского поселения</w:t>
      </w:r>
    </w:p>
    <w:p w:rsidR="000D6467" w:rsidRDefault="002621FB" w:rsidP="00BF2718">
      <w:pPr>
        <w:pStyle w:val="40"/>
        <w:shd w:val="clear" w:color="auto" w:fill="auto"/>
        <w:spacing w:before="0" w:after="1945"/>
      </w:pPr>
      <w:r>
        <w:t xml:space="preserve">«Село </w:t>
      </w:r>
      <w:proofErr w:type="spellStart"/>
      <w:r>
        <w:t>Кудиново</w:t>
      </w:r>
      <w:proofErr w:type="spellEnd"/>
      <w:r>
        <w:t>»</w:t>
      </w:r>
      <w:r>
        <w:br/>
        <w:t>на период 2014 - 2029 годы</w:t>
      </w:r>
    </w:p>
    <w:p w:rsidR="000D6467" w:rsidRDefault="002621FB" w:rsidP="00BF2718">
      <w:pPr>
        <w:pStyle w:val="50"/>
        <w:shd w:val="clear" w:color="auto" w:fill="auto"/>
        <w:spacing w:before="0" w:after="946" w:line="280" w:lineRule="exact"/>
      </w:pPr>
      <w:r>
        <w:t>Директор Филатов А.В.</w:t>
      </w:r>
    </w:p>
    <w:p w:rsidR="000D6467" w:rsidRDefault="002621FB" w:rsidP="00BF2718">
      <w:pPr>
        <w:pStyle w:val="50"/>
        <w:shd w:val="clear" w:color="auto" w:fill="auto"/>
        <w:spacing w:before="0" w:after="4006" w:line="280" w:lineRule="exact"/>
      </w:pPr>
      <w:r>
        <w:t>Главный инженер проекта Дмитриев А.А.</w:t>
      </w:r>
    </w:p>
    <w:p w:rsidR="000D6467" w:rsidRDefault="002621FB" w:rsidP="00BF2718">
      <w:pPr>
        <w:pStyle w:val="30"/>
        <w:shd w:val="clear" w:color="auto" w:fill="auto"/>
        <w:spacing w:after="162" w:line="280" w:lineRule="exact"/>
      </w:pPr>
      <w:r>
        <w:t xml:space="preserve">Пензенская область, г. </w:t>
      </w:r>
      <w:proofErr w:type="gramStart"/>
      <w:r>
        <w:t>Заречный</w:t>
      </w:r>
      <w:proofErr w:type="gramEnd"/>
    </w:p>
    <w:p w:rsidR="000D6467" w:rsidRDefault="002621FB" w:rsidP="00BF2718">
      <w:pPr>
        <w:pStyle w:val="30"/>
        <w:shd w:val="clear" w:color="auto" w:fill="auto"/>
        <w:spacing w:after="0" w:line="280" w:lineRule="exact"/>
      </w:pPr>
      <w:r>
        <w:t>2014</w:t>
      </w:r>
    </w:p>
    <w:p w:rsidR="00990610" w:rsidRDefault="00990610" w:rsidP="00E04F11">
      <w:pPr>
        <w:pStyle w:val="20"/>
        <w:shd w:val="clear" w:color="auto" w:fill="auto"/>
        <w:spacing w:after="52" w:line="240" w:lineRule="exact"/>
        <w:jc w:val="both"/>
      </w:pPr>
    </w:p>
    <w:p w:rsidR="000D6467" w:rsidRDefault="002621FB" w:rsidP="00E04F11">
      <w:pPr>
        <w:pStyle w:val="20"/>
        <w:shd w:val="clear" w:color="auto" w:fill="auto"/>
        <w:spacing w:after="52" w:line="240" w:lineRule="exact"/>
        <w:jc w:val="center"/>
      </w:pPr>
      <w:r>
        <w:lastRenderedPageBreak/>
        <w:t>Оглавление</w:t>
      </w:r>
    </w:p>
    <w:p w:rsidR="000D6467" w:rsidRDefault="00190F85" w:rsidP="00E04F11">
      <w:pPr>
        <w:pStyle w:val="10"/>
      </w:pPr>
      <w:r>
        <w:fldChar w:fldCharType="begin"/>
      </w:r>
      <w:r w:rsidR="002621FB">
        <w:instrText xml:space="preserve"> TOC \o "1-5" \h \z </w:instrText>
      </w:r>
      <w:r>
        <w:fldChar w:fldCharType="separate"/>
      </w:r>
      <w:hyperlink w:anchor="bookmark0" w:tooltip="Current Document">
        <w:r w:rsidR="002621FB">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2621FB">
          <w:tab/>
          <w:t>3</w:t>
        </w:r>
      </w:hyperlink>
    </w:p>
    <w:p w:rsidR="000D6467" w:rsidRDefault="002621FB" w:rsidP="00E04F11">
      <w:pPr>
        <w:pStyle w:val="10"/>
      </w:pPr>
      <w:r>
        <w:t xml:space="preserve">Раздел 2 «Перспективные балансы тепловой мощности источников тепловой энергии и </w:t>
      </w:r>
      <w:r w:rsidR="00E04F11">
        <w:t xml:space="preserve">тепловой нагрузки потребителей»                                                                                            </w:t>
      </w:r>
      <w:r>
        <w:t>8</w:t>
      </w:r>
    </w:p>
    <w:p w:rsidR="000D6467" w:rsidRDefault="002621FB" w:rsidP="00E04F11">
      <w:pPr>
        <w:pStyle w:val="10"/>
      </w:pPr>
      <w:r>
        <w:t>Раздел 3 «Перспективные балансы теплоносителя»</w:t>
      </w:r>
      <w:r>
        <w:tab/>
        <w:t>11</w:t>
      </w:r>
    </w:p>
    <w:p w:rsidR="000D6467" w:rsidRDefault="002621FB" w:rsidP="00E04F11">
      <w:pPr>
        <w:pStyle w:val="10"/>
      </w:pPr>
      <w:r>
        <w:t>Раздел 4 «Предложения по строительству, реконструкции и техническому перевооружению источников тепловой энергии»</w:t>
      </w:r>
      <w:r>
        <w:tab/>
        <w:t>13</w:t>
      </w:r>
    </w:p>
    <w:p w:rsidR="000D6467" w:rsidRDefault="002621FB" w:rsidP="00E04F11">
      <w:pPr>
        <w:pStyle w:val="10"/>
      </w:pPr>
      <w:r>
        <w:t>Раздел 5 «Предложения по строительству и реконструкции тепловых сетей»</w:t>
      </w:r>
      <w:r>
        <w:tab/>
        <w:t>17</w:t>
      </w:r>
    </w:p>
    <w:p w:rsidR="000D6467" w:rsidRDefault="002621FB" w:rsidP="00E04F11">
      <w:pPr>
        <w:pStyle w:val="10"/>
      </w:pPr>
      <w:r>
        <w:t>Раздел 6 «Перспективные топливные балансы»</w:t>
      </w:r>
      <w:r>
        <w:tab/>
        <w:t>18</w:t>
      </w:r>
    </w:p>
    <w:p w:rsidR="000D6467" w:rsidRDefault="00E04F11" w:rsidP="00E04F11">
      <w:pPr>
        <w:pStyle w:val="10"/>
      </w:pPr>
      <w:r>
        <w:t xml:space="preserve">Раздел 7 «Инвестиции в строительство, реконструкцию и </w:t>
      </w:r>
      <w:r w:rsidR="002621FB">
        <w:t>техническое</w:t>
      </w:r>
    </w:p>
    <w:p w:rsidR="000D6467" w:rsidRDefault="002621FB" w:rsidP="00E04F11">
      <w:pPr>
        <w:pStyle w:val="10"/>
      </w:pPr>
      <w:r>
        <w:t>перевооружение»</w:t>
      </w:r>
      <w:r>
        <w:tab/>
        <w:t>20</w:t>
      </w:r>
    </w:p>
    <w:p w:rsidR="000D6467" w:rsidRDefault="002621FB" w:rsidP="00E04F11">
      <w:pPr>
        <w:pStyle w:val="10"/>
      </w:pPr>
      <w:r>
        <w:t>Раздел 8 «Решение об определении единой теплоснабжающей организации»</w:t>
      </w:r>
      <w:r>
        <w:tab/>
        <w:t>21</w:t>
      </w:r>
    </w:p>
    <w:p w:rsidR="000D6467" w:rsidRDefault="002621FB" w:rsidP="00E04F11">
      <w:pPr>
        <w:pStyle w:val="10"/>
      </w:pPr>
      <w:r>
        <w:t>Раздел 9 «Решения о распределении тепловой нагрузки между источниками тепловой энергии»</w:t>
      </w:r>
      <w:r>
        <w:tab/>
        <w:t>27</w:t>
      </w:r>
    </w:p>
    <w:p w:rsidR="000D6467" w:rsidRDefault="002621FB" w:rsidP="00E04F11">
      <w:pPr>
        <w:pStyle w:val="10"/>
        <w:sectPr w:rsidR="000D6467" w:rsidSect="00E04F11">
          <w:headerReference w:type="default" r:id="rId8"/>
          <w:footerReference w:type="default" r:id="rId9"/>
          <w:type w:val="nextColumn"/>
          <w:pgSz w:w="11900" w:h="16840"/>
          <w:pgMar w:top="1037" w:right="567" w:bottom="1459" w:left="1418" w:header="0" w:footer="6" w:gutter="0"/>
          <w:cols w:space="720"/>
          <w:noEndnote/>
          <w:titlePg/>
          <w:docGrid w:linePitch="360"/>
        </w:sectPr>
      </w:pPr>
      <w:r>
        <w:t>Раздел 10 «Решения по бесхозяйным тепловым сетям»</w:t>
      </w:r>
      <w:r>
        <w:tab/>
        <w:t>27</w:t>
      </w:r>
      <w:r w:rsidR="00190F85">
        <w:fldChar w:fldCharType="end"/>
      </w:r>
    </w:p>
    <w:p w:rsidR="000D6467" w:rsidRDefault="000D6467" w:rsidP="00E04F11">
      <w:pPr>
        <w:spacing w:before="71" w:after="71" w:line="240" w:lineRule="exact"/>
        <w:jc w:val="both"/>
        <w:rPr>
          <w:sz w:val="19"/>
          <w:szCs w:val="19"/>
        </w:rPr>
      </w:pPr>
    </w:p>
    <w:p w:rsidR="000D6467" w:rsidRDefault="002621FB" w:rsidP="00E04F11">
      <w:pPr>
        <w:pStyle w:val="12"/>
        <w:keepNext/>
        <w:keepLines/>
        <w:shd w:val="clear" w:color="auto" w:fill="auto"/>
        <w:spacing w:after="146"/>
        <w:ind w:firstLine="0"/>
        <w:jc w:val="center"/>
      </w:pPr>
      <w:bookmarkStart w:id="1" w:name="bookmark0"/>
      <w: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1"/>
    </w:p>
    <w:p w:rsidR="000D6467" w:rsidRDefault="002621FB" w:rsidP="00E04F11">
      <w:pPr>
        <w:pStyle w:val="20"/>
        <w:shd w:val="clear" w:color="auto" w:fill="auto"/>
        <w:spacing w:line="413" w:lineRule="exact"/>
        <w:ind w:firstLine="567"/>
        <w:jc w:val="both"/>
      </w:pPr>
      <w:r>
        <w:t>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поселения, в тепловой мощности и тепло</w:t>
      </w:r>
      <w:r>
        <w:softHyphen/>
        <w:t>вой энергии, в том числе на цели отопления, вентиляции и горячего водоснабжения.</w:t>
      </w:r>
    </w:p>
    <w:p w:rsidR="000D6467" w:rsidRDefault="002621FB" w:rsidP="00E04F11">
      <w:pPr>
        <w:pStyle w:val="60"/>
        <w:shd w:val="clear" w:color="auto" w:fill="auto"/>
        <w:spacing w:before="0"/>
        <w:ind w:firstLine="567"/>
      </w:pPr>
      <w:r>
        <w:t>Площадь строительных фондов и приросты площади строительных фондов по расчетным элементам территориального деления</w:t>
      </w:r>
    </w:p>
    <w:p w:rsidR="000D6467" w:rsidRDefault="002621FB" w:rsidP="00E04F11">
      <w:pPr>
        <w:pStyle w:val="20"/>
        <w:shd w:val="clear" w:color="auto" w:fill="auto"/>
        <w:spacing w:after="0" w:line="413" w:lineRule="exact"/>
        <w:ind w:firstLine="567"/>
        <w:jc w:val="both"/>
      </w:pPr>
      <w:r>
        <w:t>В настоящее время жилые зоны сельског</w:t>
      </w:r>
      <w:r w:rsidR="00E04F11">
        <w:t xml:space="preserve">о поселения «село </w:t>
      </w:r>
      <w:proofErr w:type="spellStart"/>
      <w:r w:rsidR="00E04F11">
        <w:t>Кудиново</w:t>
      </w:r>
      <w:proofErr w:type="spellEnd"/>
      <w:r w:rsidR="00E04F11">
        <w:t>» (да</w:t>
      </w:r>
      <w:r>
        <w:t>лее СП) представлены следующей застройкой:</w:t>
      </w:r>
    </w:p>
    <w:p w:rsidR="000D6467" w:rsidRDefault="002621FB" w:rsidP="00E04F11">
      <w:pPr>
        <w:pStyle w:val="20"/>
        <w:shd w:val="clear" w:color="auto" w:fill="auto"/>
        <w:spacing w:after="0" w:line="413" w:lineRule="exact"/>
        <w:jc w:val="both"/>
      </w:pPr>
      <w:r>
        <w:t xml:space="preserve">с. </w:t>
      </w:r>
      <w:proofErr w:type="spellStart"/>
      <w:r>
        <w:t>Кудиново</w:t>
      </w:r>
      <w:proofErr w:type="spellEnd"/>
      <w:r>
        <w:t xml:space="preserve"> - </w:t>
      </w:r>
      <w:r>
        <w:rPr>
          <w:rStyle w:val="21pt"/>
        </w:rPr>
        <w:t>1,2,</w:t>
      </w:r>
      <w:r>
        <w:t xml:space="preserve"> 4 и 5-ти этажными жилыми домами;</w:t>
      </w:r>
    </w:p>
    <w:p w:rsidR="000D6467" w:rsidRDefault="002621FB" w:rsidP="00E04F11">
      <w:pPr>
        <w:pStyle w:val="20"/>
        <w:shd w:val="clear" w:color="auto" w:fill="auto"/>
        <w:spacing w:after="0" w:line="413" w:lineRule="exact"/>
        <w:jc w:val="both"/>
      </w:pPr>
      <w:r>
        <w:t>остальные населенные пункты СП - индивидуальные жилые дома.</w:t>
      </w:r>
    </w:p>
    <w:p w:rsidR="000D6467" w:rsidRDefault="002621FB" w:rsidP="00E04F11">
      <w:pPr>
        <w:pStyle w:val="20"/>
        <w:shd w:val="clear" w:color="auto" w:fill="auto"/>
        <w:spacing w:after="0" w:line="413" w:lineRule="exact"/>
        <w:ind w:firstLine="567"/>
        <w:jc w:val="both"/>
      </w:pPr>
      <w:r>
        <w:t>По данным Проекта генерального плана жилой фонд на территории СП составляет 75,96 тыс. м</w:t>
      </w:r>
      <w:proofErr w:type="gramStart"/>
      <w:r>
        <w:rPr>
          <w:vertAlign w:val="superscript"/>
        </w:rPr>
        <w:t>2</w:t>
      </w:r>
      <w:proofErr w:type="gramEnd"/>
      <w:r>
        <w:t xml:space="preserve"> общей площади.</w:t>
      </w:r>
    </w:p>
    <w:p w:rsidR="000D6467" w:rsidRDefault="002621FB" w:rsidP="00E04F11">
      <w:pPr>
        <w:pStyle w:val="20"/>
        <w:shd w:val="clear" w:color="auto" w:fill="auto"/>
        <w:spacing w:after="0" w:line="413" w:lineRule="exact"/>
        <w:ind w:firstLine="567"/>
        <w:jc w:val="both"/>
      </w:pPr>
      <w:r>
        <w:t>Прогнозы приростов площади строительных фондов выполнены в соответствии с данными Проекта генерального плана.</w:t>
      </w:r>
    </w:p>
    <w:p w:rsidR="000D6467" w:rsidRDefault="002621FB" w:rsidP="00E04F11">
      <w:pPr>
        <w:pStyle w:val="20"/>
        <w:shd w:val="clear" w:color="auto" w:fill="auto"/>
        <w:spacing w:after="0" w:line="413" w:lineRule="exact"/>
        <w:ind w:firstLine="567"/>
        <w:jc w:val="both"/>
      </w:pPr>
      <w:r>
        <w:t>Генеральный план поселения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0D6467" w:rsidRDefault="002621FB" w:rsidP="00E04F11">
      <w:pPr>
        <w:pStyle w:val="20"/>
        <w:shd w:val="clear" w:color="auto" w:fill="auto"/>
        <w:spacing w:after="0" w:line="413" w:lineRule="exact"/>
        <w:ind w:firstLine="567"/>
        <w:jc w:val="both"/>
      </w:pPr>
      <w:r>
        <w:t xml:space="preserve">Генеральный план разработан в соответствии с Градостроительным Кодексом РФ и другими действующими нормативно-правовыми актами Российской Федерации, Калужской области, </w:t>
      </w:r>
      <w:proofErr w:type="spellStart"/>
      <w:r>
        <w:t>Малоярославецкого</w:t>
      </w:r>
      <w:proofErr w:type="spellEnd"/>
      <w:r>
        <w:t xml:space="preserve"> района.</w:t>
      </w:r>
    </w:p>
    <w:p w:rsidR="000D6467" w:rsidRDefault="002621FB" w:rsidP="00E04F11">
      <w:pPr>
        <w:pStyle w:val="20"/>
        <w:shd w:val="clear" w:color="auto" w:fill="auto"/>
        <w:spacing w:after="0" w:line="413" w:lineRule="exact"/>
        <w:ind w:firstLine="567"/>
        <w:jc w:val="both"/>
      </w:pPr>
      <w:r>
        <w:t>Генеральный план разработан на расчетный срок до 2037 года с выделением I очереди строительства - 2022 год.</w:t>
      </w:r>
    </w:p>
    <w:p w:rsidR="000D6467" w:rsidRDefault="002621FB" w:rsidP="00E04F11">
      <w:pPr>
        <w:pStyle w:val="20"/>
        <w:shd w:val="clear" w:color="auto" w:fill="auto"/>
        <w:spacing w:after="0" w:line="413" w:lineRule="exact"/>
        <w:ind w:firstLine="567"/>
        <w:jc w:val="both"/>
      </w:pPr>
      <w:r>
        <w:t>В генеральном плане определены основные параметры развития поселения: перспективная численность населения, объемы жилищного строительства, необхо</w:t>
      </w:r>
      <w:r>
        <w:softHyphen/>
        <w:t>димые для жилищно-гражданского строительства территории.</w:t>
      </w:r>
    </w:p>
    <w:p w:rsidR="000D6467" w:rsidRDefault="002621FB" w:rsidP="00E04F11">
      <w:pPr>
        <w:pStyle w:val="20"/>
        <w:shd w:val="clear" w:color="auto" w:fill="auto"/>
        <w:spacing w:after="0" w:line="413" w:lineRule="exact"/>
        <w:jc w:val="both"/>
      </w:pPr>
      <w:r>
        <w:t>Планировочные решения генерального плана являются основой для разра</w:t>
      </w:r>
      <w:r>
        <w:softHyphen/>
        <w:t>ботки проектной документации последующих уровней, а также программ, осуществ</w:t>
      </w:r>
      <w:r>
        <w:softHyphen/>
        <w:t>ление которых необходимо для успешного функционирования поселения.</w:t>
      </w:r>
    </w:p>
    <w:p w:rsidR="000D6467" w:rsidRDefault="002621FB" w:rsidP="00E04F11">
      <w:pPr>
        <w:pStyle w:val="20"/>
        <w:shd w:val="clear" w:color="auto" w:fill="auto"/>
        <w:spacing w:after="0" w:line="413" w:lineRule="exact"/>
        <w:ind w:firstLine="567"/>
        <w:jc w:val="both"/>
      </w:pPr>
      <w:r>
        <w:t>Генеральный план предлагает следующие мероприятия по развитию СП:</w:t>
      </w:r>
    </w:p>
    <w:p w:rsidR="00933C20" w:rsidRDefault="00933C20" w:rsidP="00E04F11">
      <w:pPr>
        <w:pStyle w:val="20"/>
        <w:numPr>
          <w:ilvl w:val="0"/>
          <w:numId w:val="1"/>
        </w:numPr>
        <w:shd w:val="clear" w:color="auto" w:fill="auto"/>
        <w:tabs>
          <w:tab w:val="left" w:pos="284"/>
        </w:tabs>
        <w:spacing w:after="0" w:line="413" w:lineRule="exact"/>
        <w:ind w:right="160" w:firstLine="567"/>
        <w:jc w:val="both"/>
      </w:pPr>
      <w:r>
        <w:lastRenderedPageBreak/>
        <w:t>строительство на первую очередь (2022 г.) индивидуального жилищного фонда:</w:t>
      </w:r>
    </w:p>
    <w:p w:rsidR="00933C20" w:rsidRDefault="00933C20" w:rsidP="00E04F11">
      <w:pPr>
        <w:pStyle w:val="20"/>
        <w:shd w:val="clear" w:color="auto" w:fill="auto"/>
        <w:spacing w:after="0" w:line="413" w:lineRule="exact"/>
        <w:jc w:val="both"/>
      </w:pPr>
      <w:r>
        <w:t xml:space="preserve">с. </w:t>
      </w:r>
      <w:proofErr w:type="spellStart"/>
      <w:r>
        <w:t>Кудиново</w:t>
      </w:r>
      <w:proofErr w:type="spellEnd"/>
      <w:r>
        <w:t xml:space="preserve"> - 14,85 тыс. м</w:t>
      </w:r>
      <w:proofErr w:type="gramStart"/>
      <w:r>
        <w:rPr>
          <w:vertAlign w:val="superscript"/>
        </w:rPr>
        <w:t>2</w:t>
      </w:r>
      <w:proofErr w:type="gramEnd"/>
      <w:r>
        <w:t>;</w:t>
      </w:r>
    </w:p>
    <w:p w:rsidR="00933C20" w:rsidRDefault="00933C20" w:rsidP="00E04F11">
      <w:pPr>
        <w:pStyle w:val="20"/>
        <w:shd w:val="clear" w:color="auto" w:fill="auto"/>
        <w:spacing w:after="0" w:line="413" w:lineRule="exact"/>
        <w:jc w:val="both"/>
      </w:pPr>
      <w:r>
        <w:t xml:space="preserve">дер. </w:t>
      </w:r>
      <w:proofErr w:type="spellStart"/>
      <w:r>
        <w:t>Лукьяново</w:t>
      </w:r>
      <w:proofErr w:type="spellEnd"/>
      <w:r>
        <w:t xml:space="preserve"> - 5,25 тыс. м</w:t>
      </w:r>
      <w:proofErr w:type="gramStart"/>
      <w:r>
        <w:t>2</w:t>
      </w:r>
      <w:proofErr w:type="gramEnd"/>
      <w:r>
        <w:t>;</w:t>
      </w:r>
    </w:p>
    <w:p w:rsidR="00933C20" w:rsidRDefault="00933C20" w:rsidP="00E04F11">
      <w:pPr>
        <w:pStyle w:val="20"/>
        <w:shd w:val="clear" w:color="auto" w:fill="auto"/>
        <w:spacing w:after="0" w:line="413" w:lineRule="exact"/>
        <w:jc w:val="both"/>
      </w:pPr>
      <w:r>
        <w:t xml:space="preserve">дер. </w:t>
      </w:r>
      <w:proofErr w:type="spellStart"/>
      <w:r>
        <w:t>Тиняково</w:t>
      </w:r>
      <w:proofErr w:type="spellEnd"/>
      <w:r>
        <w:t xml:space="preserve"> - 12,45 тыс. м</w:t>
      </w:r>
      <w:proofErr w:type="gramStart"/>
      <w:r>
        <w:t>2</w:t>
      </w:r>
      <w:proofErr w:type="gramEnd"/>
      <w:r>
        <w:t>.</w:t>
      </w:r>
    </w:p>
    <w:p w:rsidR="00933C20" w:rsidRDefault="00933C20" w:rsidP="00E04F11">
      <w:pPr>
        <w:pStyle w:val="20"/>
        <w:numPr>
          <w:ilvl w:val="0"/>
          <w:numId w:val="1"/>
        </w:numPr>
        <w:shd w:val="clear" w:color="auto" w:fill="auto"/>
        <w:tabs>
          <w:tab w:val="left" w:pos="284"/>
        </w:tabs>
        <w:spacing w:after="0" w:line="413" w:lineRule="exact"/>
        <w:ind w:right="160" w:firstLine="567"/>
        <w:jc w:val="both"/>
      </w:pPr>
      <w:r>
        <w:t>строительство до конца расчетного срока (2037г.) индивидуального жилищного фонда:</w:t>
      </w:r>
    </w:p>
    <w:p w:rsidR="00933C20" w:rsidRDefault="00933C20" w:rsidP="00E04F11">
      <w:pPr>
        <w:pStyle w:val="20"/>
        <w:shd w:val="clear" w:color="auto" w:fill="auto"/>
        <w:spacing w:after="0" w:line="413" w:lineRule="exact"/>
        <w:jc w:val="both"/>
      </w:pPr>
      <w:r>
        <w:t>дер. Капустино - 6,75 тыс. м</w:t>
      </w:r>
      <w:proofErr w:type="gramStart"/>
      <w:r>
        <w:t>2</w:t>
      </w:r>
      <w:proofErr w:type="gramEnd"/>
      <w:r>
        <w:t>.</w:t>
      </w:r>
    </w:p>
    <w:p w:rsidR="00933C20" w:rsidRDefault="00933C20" w:rsidP="00E04F11">
      <w:pPr>
        <w:pStyle w:val="20"/>
        <w:shd w:val="clear" w:color="auto" w:fill="auto"/>
        <w:spacing w:after="0" w:line="413" w:lineRule="exact"/>
        <w:ind w:right="160" w:firstLine="567"/>
        <w:jc w:val="both"/>
      </w:pPr>
      <w:r>
        <w:t xml:space="preserve">Суммарный прирост индивидуального жилого фонда, по данным </w:t>
      </w:r>
      <w:r w:rsidR="00E04F11">
        <w:t>Генерально</w:t>
      </w:r>
      <w:r>
        <w:t>го плана, на период до 2037 года, прогнозируется в объеме 39,3 тыс. м</w:t>
      </w:r>
      <w:proofErr w:type="gramStart"/>
      <w:r>
        <w:t>2</w:t>
      </w:r>
      <w:proofErr w:type="gramEnd"/>
      <w:r>
        <w:t>.</w:t>
      </w:r>
    </w:p>
    <w:p w:rsidR="00933C20" w:rsidRDefault="00933C20" w:rsidP="00E04F11">
      <w:pPr>
        <w:pStyle w:val="20"/>
        <w:shd w:val="clear" w:color="auto" w:fill="auto"/>
        <w:spacing w:after="0" w:line="413" w:lineRule="exact"/>
        <w:ind w:right="160" w:firstLine="567"/>
        <w:jc w:val="both"/>
      </w:pPr>
      <w:r>
        <w:t>Поскольку горизонт планирования Схемы теплоснабжения 2014 - 2029 гг. (16 лет) суммарный прирост за период 2014 - 2029 гг. общей площади индивидуального жилищного фонда принят 37,05 тыс. м</w:t>
      </w:r>
      <w:proofErr w:type="gramStart"/>
      <w:r>
        <w:t>2</w:t>
      </w:r>
      <w:proofErr w:type="gramEnd"/>
      <w:r>
        <w:t>.</w:t>
      </w:r>
    </w:p>
    <w:p w:rsidR="00933C20" w:rsidRDefault="00933C20" w:rsidP="00E04F11">
      <w:pPr>
        <w:pStyle w:val="20"/>
        <w:shd w:val="clear" w:color="auto" w:fill="auto"/>
        <w:spacing w:after="0" w:line="413" w:lineRule="exact"/>
        <w:ind w:right="160" w:firstLine="567"/>
        <w:jc w:val="both"/>
      </w:pPr>
      <w:r>
        <w:t>Строительство многоквартирных зданий на территории СП, согласно данным генерального плана, не намечается.</w:t>
      </w:r>
    </w:p>
    <w:p w:rsidR="00933C20" w:rsidRDefault="00933C20" w:rsidP="00E04F11">
      <w:pPr>
        <w:pStyle w:val="20"/>
        <w:shd w:val="clear" w:color="auto" w:fill="auto"/>
        <w:spacing w:after="0" w:line="413" w:lineRule="exact"/>
        <w:ind w:right="160" w:firstLine="567"/>
        <w:jc w:val="both"/>
      </w:pPr>
      <w:r>
        <w:t>Данные о развитии общественных зданий и социально значимых объектов со</w:t>
      </w:r>
      <w:r>
        <w:softHyphen/>
        <w:t>гласно данных Генерального плана представлены в Таблице 1.1.</w:t>
      </w:r>
    </w:p>
    <w:p w:rsidR="00933C20" w:rsidRDefault="00933C20" w:rsidP="00E04F11">
      <w:pPr>
        <w:pStyle w:val="70"/>
        <w:shd w:val="clear" w:color="auto" w:fill="auto"/>
        <w:jc w:val="both"/>
      </w:pPr>
      <w:r>
        <w:rPr>
          <w:color w:val="000000"/>
        </w:rPr>
        <w:t>Таблица 1.1 - Данные о развитии общественных зданий и социально значимых</w:t>
      </w:r>
    </w:p>
    <w:p w:rsidR="00933C20" w:rsidRDefault="00933C20" w:rsidP="00E04F11">
      <w:pPr>
        <w:pStyle w:val="70"/>
        <w:shd w:val="clear" w:color="auto" w:fill="auto"/>
        <w:jc w:val="both"/>
      </w:pPr>
      <w:r>
        <w:rPr>
          <w:color w:val="000000"/>
        </w:rPr>
        <w:t>объектов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22"/>
        <w:gridCol w:w="3082"/>
        <w:gridCol w:w="2266"/>
      </w:tblGrid>
      <w:tr w:rsidR="00933C20" w:rsidTr="00933C20">
        <w:trPr>
          <w:trHeight w:hRule="exact" w:val="245"/>
          <w:jc w:val="center"/>
        </w:trPr>
        <w:tc>
          <w:tcPr>
            <w:tcW w:w="4522" w:type="dxa"/>
            <w:tcBorders>
              <w:top w:val="single" w:sz="4" w:space="0" w:color="auto"/>
              <w:left w:val="single" w:sz="4" w:space="0" w:color="auto"/>
            </w:tcBorders>
            <w:shd w:val="clear" w:color="auto" w:fill="FFFFFF"/>
            <w:vAlign w:val="bottom"/>
          </w:tcPr>
          <w:p w:rsidR="00933C20" w:rsidRDefault="00933C20" w:rsidP="00E04F11">
            <w:pPr>
              <w:pStyle w:val="20"/>
              <w:framePr w:w="9869" w:wrap="notBeside" w:vAnchor="text" w:hAnchor="text" w:xAlign="center" w:y="1"/>
              <w:shd w:val="clear" w:color="auto" w:fill="auto"/>
              <w:spacing w:after="0" w:line="190" w:lineRule="exact"/>
              <w:jc w:val="center"/>
            </w:pPr>
            <w:r>
              <w:rPr>
                <w:rStyle w:val="295pt"/>
              </w:rPr>
              <w:t>Наименование мероприятия</w:t>
            </w:r>
          </w:p>
        </w:tc>
        <w:tc>
          <w:tcPr>
            <w:tcW w:w="3082" w:type="dxa"/>
            <w:tcBorders>
              <w:top w:val="single" w:sz="4" w:space="0" w:color="auto"/>
              <w:left w:val="single" w:sz="4" w:space="0" w:color="auto"/>
            </w:tcBorders>
            <w:shd w:val="clear" w:color="auto" w:fill="FFFFFF"/>
            <w:vAlign w:val="bottom"/>
          </w:tcPr>
          <w:p w:rsidR="00933C20" w:rsidRDefault="00933C20" w:rsidP="00E04F11">
            <w:pPr>
              <w:pStyle w:val="20"/>
              <w:framePr w:w="9869" w:wrap="notBeside" w:vAnchor="text" w:hAnchor="text" w:xAlign="center" w:y="1"/>
              <w:shd w:val="clear" w:color="auto" w:fill="auto"/>
              <w:spacing w:after="0" w:line="190" w:lineRule="exact"/>
              <w:jc w:val="center"/>
            </w:pPr>
            <w:r>
              <w:rPr>
                <w:rStyle w:val="295pt"/>
              </w:rPr>
              <w:t>Показатели</w:t>
            </w:r>
          </w:p>
        </w:tc>
        <w:tc>
          <w:tcPr>
            <w:tcW w:w="2266"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9869" w:wrap="notBeside" w:vAnchor="text" w:hAnchor="text" w:xAlign="center" w:y="1"/>
              <w:shd w:val="clear" w:color="auto" w:fill="auto"/>
              <w:spacing w:after="0" w:line="190" w:lineRule="exact"/>
              <w:jc w:val="center"/>
            </w:pPr>
            <w:r>
              <w:rPr>
                <w:rStyle w:val="295pt"/>
              </w:rPr>
              <w:t>Этапы реализации</w:t>
            </w:r>
          </w:p>
        </w:tc>
      </w:tr>
      <w:tr w:rsidR="00933C20" w:rsidTr="00933C20">
        <w:trPr>
          <w:trHeight w:hRule="exact" w:val="701"/>
          <w:jc w:val="center"/>
        </w:trPr>
        <w:tc>
          <w:tcPr>
            <w:tcW w:w="4522" w:type="dxa"/>
            <w:tcBorders>
              <w:top w:val="single" w:sz="4" w:space="0" w:color="auto"/>
              <w:left w:val="single" w:sz="4" w:space="0" w:color="auto"/>
            </w:tcBorders>
            <w:shd w:val="clear" w:color="auto" w:fill="FFFFFF"/>
            <w:vAlign w:val="center"/>
          </w:tcPr>
          <w:p w:rsidR="00933C20" w:rsidRDefault="00933C20" w:rsidP="00E04F11">
            <w:pPr>
              <w:pStyle w:val="20"/>
              <w:framePr w:w="9869" w:wrap="notBeside" w:vAnchor="text" w:hAnchor="text" w:xAlign="center" w:y="1"/>
              <w:shd w:val="clear" w:color="auto" w:fill="auto"/>
              <w:spacing w:after="0" w:line="226" w:lineRule="exact"/>
              <w:jc w:val="center"/>
            </w:pPr>
            <w:r>
              <w:rPr>
                <w:rStyle w:val="295pt"/>
              </w:rPr>
              <w:t xml:space="preserve">Строительство фельдшерско-акушерского пункта </w:t>
            </w:r>
            <w:proofErr w:type="gramStart"/>
            <w:r>
              <w:rPr>
                <w:rStyle w:val="295pt"/>
              </w:rPr>
              <w:t>в</w:t>
            </w:r>
            <w:proofErr w:type="gramEnd"/>
            <w:r>
              <w:rPr>
                <w:rStyle w:val="295pt"/>
              </w:rPr>
              <w:t xml:space="preserve"> с. Юрьевское</w:t>
            </w:r>
          </w:p>
        </w:tc>
        <w:tc>
          <w:tcPr>
            <w:tcW w:w="3082" w:type="dxa"/>
            <w:tcBorders>
              <w:top w:val="single" w:sz="4" w:space="0" w:color="auto"/>
              <w:left w:val="single" w:sz="4" w:space="0" w:color="auto"/>
            </w:tcBorders>
            <w:shd w:val="clear" w:color="auto" w:fill="FFFFFF"/>
            <w:vAlign w:val="bottom"/>
          </w:tcPr>
          <w:p w:rsidR="00933C20" w:rsidRDefault="00933C20" w:rsidP="00E04F11">
            <w:pPr>
              <w:pStyle w:val="20"/>
              <w:framePr w:w="9869" w:wrap="notBeside" w:vAnchor="text" w:hAnchor="text" w:xAlign="center" w:y="1"/>
              <w:shd w:val="clear" w:color="auto" w:fill="auto"/>
              <w:spacing w:after="0" w:line="226" w:lineRule="exact"/>
              <w:jc w:val="center"/>
            </w:pPr>
            <w:r>
              <w:rPr>
                <w:rStyle w:val="295pt"/>
              </w:rPr>
              <w:t>20 пос. в смену (по проектам аналогам пло</w:t>
            </w:r>
            <w:r>
              <w:rPr>
                <w:rStyle w:val="295pt"/>
              </w:rPr>
              <w:softHyphen/>
              <w:t>щадь принята 0,5 тыс. м</w:t>
            </w:r>
            <w:proofErr w:type="gramStart"/>
            <w:r>
              <w:rPr>
                <w:rStyle w:val="295pt"/>
              </w:rPr>
              <w:t>2</w:t>
            </w:r>
            <w:proofErr w:type="gramEnd"/>
            <w:r>
              <w:rPr>
                <w:rStyle w:val="295pt"/>
              </w:rPr>
              <w:t>)</w:t>
            </w:r>
          </w:p>
        </w:tc>
        <w:tc>
          <w:tcPr>
            <w:tcW w:w="2266" w:type="dxa"/>
            <w:tcBorders>
              <w:top w:val="single" w:sz="4" w:space="0" w:color="auto"/>
              <w:left w:val="single" w:sz="4" w:space="0" w:color="auto"/>
              <w:right w:val="single" w:sz="4" w:space="0" w:color="auto"/>
            </w:tcBorders>
            <w:shd w:val="clear" w:color="auto" w:fill="FFFFFF"/>
            <w:vAlign w:val="center"/>
          </w:tcPr>
          <w:p w:rsidR="00933C20" w:rsidRDefault="00933C20" w:rsidP="00E04F11">
            <w:pPr>
              <w:pStyle w:val="20"/>
              <w:framePr w:w="9869" w:wrap="notBeside" w:vAnchor="text" w:hAnchor="text" w:xAlign="center" w:y="1"/>
              <w:shd w:val="clear" w:color="auto" w:fill="auto"/>
              <w:spacing w:after="0" w:line="190" w:lineRule="exact"/>
              <w:jc w:val="center"/>
            </w:pPr>
            <w:r>
              <w:rPr>
                <w:rStyle w:val="295pt"/>
              </w:rPr>
              <w:t>Первая очередь</w:t>
            </w:r>
          </w:p>
        </w:tc>
      </w:tr>
      <w:tr w:rsidR="00933C20" w:rsidTr="00933C20">
        <w:trPr>
          <w:trHeight w:hRule="exact" w:val="480"/>
          <w:jc w:val="center"/>
        </w:trPr>
        <w:tc>
          <w:tcPr>
            <w:tcW w:w="4522" w:type="dxa"/>
            <w:tcBorders>
              <w:top w:val="single" w:sz="4" w:space="0" w:color="auto"/>
              <w:left w:val="single" w:sz="4" w:space="0" w:color="auto"/>
              <w:bottom w:val="single" w:sz="4" w:space="0" w:color="auto"/>
            </w:tcBorders>
            <w:shd w:val="clear" w:color="auto" w:fill="FFFFFF"/>
            <w:vAlign w:val="bottom"/>
          </w:tcPr>
          <w:p w:rsidR="00933C20" w:rsidRDefault="00933C20" w:rsidP="00E04F11">
            <w:pPr>
              <w:pStyle w:val="20"/>
              <w:framePr w:w="9869" w:wrap="notBeside" w:vAnchor="text" w:hAnchor="text" w:xAlign="center" w:y="1"/>
              <w:shd w:val="clear" w:color="auto" w:fill="auto"/>
              <w:spacing w:after="0" w:line="230" w:lineRule="exact"/>
              <w:jc w:val="center"/>
            </w:pPr>
            <w:r>
              <w:rPr>
                <w:rStyle w:val="295pt"/>
              </w:rPr>
              <w:t>Строительство многофункционального тор</w:t>
            </w:r>
            <w:r>
              <w:rPr>
                <w:rStyle w:val="295pt"/>
              </w:rPr>
              <w:softHyphen/>
              <w:t xml:space="preserve">гового центра </w:t>
            </w:r>
            <w:proofErr w:type="gramStart"/>
            <w:r>
              <w:rPr>
                <w:rStyle w:val="295pt"/>
              </w:rPr>
              <w:t>в</w:t>
            </w:r>
            <w:proofErr w:type="gramEnd"/>
            <w:r>
              <w:rPr>
                <w:rStyle w:val="295pt"/>
              </w:rPr>
              <w:t xml:space="preserve"> с. </w:t>
            </w:r>
            <w:proofErr w:type="spellStart"/>
            <w:r>
              <w:rPr>
                <w:rStyle w:val="295pt"/>
              </w:rPr>
              <w:t>Кудиново</w:t>
            </w:r>
            <w:proofErr w:type="spellEnd"/>
          </w:p>
        </w:tc>
        <w:tc>
          <w:tcPr>
            <w:tcW w:w="3082" w:type="dxa"/>
            <w:tcBorders>
              <w:top w:val="single" w:sz="4" w:space="0" w:color="auto"/>
              <w:left w:val="single" w:sz="4" w:space="0" w:color="auto"/>
              <w:bottom w:val="single" w:sz="4" w:space="0" w:color="auto"/>
            </w:tcBorders>
            <w:shd w:val="clear" w:color="auto" w:fill="FFFFFF"/>
            <w:vAlign w:val="center"/>
          </w:tcPr>
          <w:p w:rsidR="00933C20" w:rsidRDefault="00933C20" w:rsidP="00E04F11">
            <w:pPr>
              <w:pStyle w:val="20"/>
              <w:framePr w:w="9869" w:wrap="notBeside" w:vAnchor="text" w:hAnchor="text" w:xAlign="center" w:y="1"/>
              <w:shd w:val="clear" w:color="auto" w:fill="auto"/>
              <w:spacing w:after="0" w:line="190" w:lineRule="exact"/>
              <w:jc w:val="center"/>
            </w:pPr>
            <w:r>
              <w:rPr>
                <w:rStyle w:val="295pt"/>
              </w:rPr>
              <w:t>1000 м</w:t>
            </w:r>
            <w:proofErr w:type="gramStart"/>
            <w:r>
              <w:rPr>
                <w:rStyle w:val="295pt"/>
                <w:vertAlign w:val="superscript"/>
              </w:rPr>
              <w:t>2</w:t>
            </w:r>
            <w:proofErr w:type="gramEnd"/>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933C20" w:rsidRDefault="00933C20" w:rsidP="00E04F11">
            <w:pPr>
              <w:pStyle w:val="20"/>
              <w:framePr w:w="9869" w:wrap="notBeside" w:vAnchor="text" w:hAnchor="text" w:xAlign="center" w:y="1"/>
              <w:shd w:val="clear" w:color="auto" w:fill="auto"/>
              <w:spacing w:after="0" w:line="190" w:lineRule="exact"/>
              <w:jc w:val="center"/>
            </w:pPr>
            <w:r>
              <w:rPr>
                <w:rStyle w:val="295pt"/>
              </w:rPr>
              <w:t>Первая очередь</w:t>
            </w:r>
          </w:p>
        </w:tc>
      </w:tr>
    </w:tbl>
    <w:p w:rsidR="00933C20" w:rsidRDefault="00933C20" w:rsidP="00E04F11">
      <w:pPr>
        <w:framePr w:w="9869" w:wrap="notBeside" w:vAnchor="text" w:hAnchor="text" w:xAlign="center" w:y="1"/>
        <w:jc w:val="both"/>
        <w:rPr>
          <w:sz w:val="2"/>
          <w:szCs w:val="2"/>
        </w:rPr>
      </w:pPr>
    </w:p>
    <w:p w:rsidR="00933C20" w:rsidRDefault="00933C20" w:rsidP="00E04F11">
      <w:pPr>
        <w:jc w:val="both"/>
        <w:rPr>
          <w:sz w:val="2"/>
          <w:szCs w:val="2"/>
        </w:rPr>
      </w:pPr>
    </w:p>
    <w:p w:rsidR="00933C20" w:rsidRDefault="00933C20" w:rsidP="00E04F11">
      <w:pPr>
        <w:pStyle w:val="20"/>
        <w:shd w:val="clear" w:color="auto" w:fill="auto"/>
        <w:spacing w:before="268" w:after="0" w:line="413" w:lineRule="exact"/>
        <w:ind w:right="160" w:firstLine="567"/>
        <w:jc w:val="both"/>
      </w:pPr>
      <w:r>
        <w:t>Обеспечение перспективных жилых и общественных зон застройки поселения, в соответствии с данными Генерального плана, намечается организовывать децентрализовано от автономных источников тепла, работающих на природном газе.</w:t>
      </w:r>
    </w:p>
    <w:p w:rsidR="00933C20" w:rsidRDefault="00933C20" w:rsidP="00E04F11">
      <w:pPr>
        <w:pStyle w:val="20"/>
        <w:shd w:val="clear" w:color="auto" w:fill="auto"/>
        <w:spacing w:after="0" w:line="413" w:lineRule="exact"/>
        <w:ind w:right="160" w:firstLine="567"/>
        <w:jc w:val="both"/>
      </w:pPr>
      <w:r>
        <w:t>Прогнозы приростов жилой и общественной застроек СП на период до 2029 года представлены в таблице 1.2</w:t>
      </w:r>
    </w:p>
    <w:p w:rsidR="00933C20" w:rsidRDefault="00933C20" w:rsidP="00E04F11">
      <w:pPr>
        <w:pStyle w:val="20"/>
        <w:shd w:val="clear" w:color="auto" w:fill="auto"/>
        <w:spacing w:after="0" w:line="413" w:lineRule="exact"/>
        <w:ind w:right="160" w:firstLine="567"/>
        <w:jc w:val="both"/>
        <w:sectPr w:rsidR="00933C20" w:rsidSect="00E04F11">
          <w:headerReference w:type="even" r:id="rId10"/>
          <w:headerReference w:type="default" r:id="rId11"/>
          <w:footerReference w:type="even" r:id="rId12"/>
          <w:footerReference w:type="default" r:id="rId13"/>
          <w:type w:val="nextColumn"/>
          <w:pgSz w:w="11900" w:h="16840"/>
          <w:pgMar w:top="1118" w:right="567" w:bottom="1214" w:left="1418" w:header="0" w:footer="6" w:gutter="0"/>
          <w:pgNumType w:start="4"/>
          <w:cols w:space="720"/>
          <w:noEndnote/>
          <w:docGrid w:linePitch="360"/>
        </w:sectPr>
      </w:pPr>
      <w:r>
        <w:t>Прогнозы объемов жилой и общественной застроек СП с учетом приростов на период до 2029 года представлены в таблице 1.3.</w:t>
      </w:r>
    </w:p>
    <w:p w:rsidR="00933C20" w:rsidRDefault="00B04C05" w:rsidP="00B04C05">
      <w:pPr>
        <w:pStyle w:val="a8"/>
        <w:framePr w:w="14926" w:h="4876" w:hRule="exact" w:wrap="notBeside" w:vAnchor="text" w:hAnchor="page" w:x="1593" w:y="-69"/>
        <w:shd w:val="clear" w:color="auto" w:fill="auto"/>
        <w:spacing w:line="240" w:lineRule="exact"/>
        <w:jc w:val="both"/>
      </w:pPr>
      <w:r w:rsidRPr="00B04C05">
        <w:rPr>
          <w:color w:val="000000"/>
        </w:rPr>
        <w:lastRenderedPageBreak/>
        <w:t xml:space="preserve">    </w:t>
      </w:r>
      <w:r w:rsidR="00933C20">
        <w:rPr>
          <w:color w:val="000000"/>
        </w:rPr>
        <w:t>Таблица 1.2 - Прогнозы приростов жилой и общественной застроек СП на период до 2029 года</w:t>
      </w:r>
    </w:p>
    <w:tbl>
      <w:tblPr>
        <w:tblOverlap w:val="never"/>
        <w:tblW w:w="13780" w:type="dxa"/>
        <w:tblInd w:w="152" w:type="dxa"/>
        <w:tblLayout w:type="fixed"/>
        <w:tblCellMar>
          <w:left w:w="10" w:type="dxa"/>
          <w:right w:w="10" w:type="dxa"/>
        </w:tblCellMar>
        <w:tblLook w:val="0000" w:firstRow="0" w:lastRow="0" w:firstColumn="0" w:lastColumn="0" w:noHBand="0" w:noVBand="0"/>
      </w:tblPr>
      <w:tblGrid>
        <w:gridCol w:w="2534"/>
        <w:gridCol w:w="1042"/>
        <w:gridCol w:w="576"/>
        <w:gridCol w:w="571"/>
        <w:gridCol w:w="571"/>
        <w:gridCol w:w="571"/>
        <w:gridCol w:w="571"/>
        <w:gridCol w:w="576"/>
        <w:gridCol w:w="571"/>
        <w:gridCol w:w="571"/>
        <w:gridCol w:w="571"/>
        <w:gridCol w:w="571"/>
        <w:gridCol w:w="576"/>
        <w:gridCol w:w="571"/>
        <w:gridCol w:w="571"/>
        <w:gridCol w:w="571"/>
        <w:gridCol w:w="571"/>
        <w:gridCol w:w="743"/>
        <w:gridCol w:w="881"/>
      </w:tblGrid>
      <w:tr w:rsidR="00933C20" w:rsidTr="00B04C05">
        <w:trPr>
          <w:trHeight w:hRule="exact" w:val="202"/>
        </w:trPr>
        <w:tc>
          <w:tcPr>
            <w:tcW w:w="2534" w:type="dxa"/>
            <w:vMerge w:val="restart"/>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Наименование</w:t>
            </w:r>
          </w:p>
        </w:tc>
        <w:tc>
          <w:tcPr>
            <w:tcW w:w="1042"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Ед. </w:t>
            </w:r>
            <w:proofErr w:type="spellStart"/>
            <w:r>
              <w:rPr>
                <w:rStyle w:val="275pt"/>
              </w:rPr>
              <w:t>изме</w:t>
            </w:r>
            <w:proofErr w:type="spellEnd"/>
            <w:r>
              <w:rPr>
                <w:rStyle w:val="275pt"/>
              </w:rPr>
              <w:t>-</w:t>
            </w: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2284" w:type="dxa"/>
            <w:gridSpan w:val="4"/>
            <w:tcBorders>
              <w:top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Год реализации</w:t>
            </w:r>
          </w:p>
        </w:tc>
        <w:tc>
          <w:tcPr>
            <w:tcW w:w="576"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top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vMerge w:val="restart"/>
            <w:tcBorders>
              <w:top w:val="single" w:sz="4" w:space="0" w:color="auto"/>
              <w:left w:val="single" w:sz="4" w:space="0" w:color="auto"/>
              <w:righ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Всего</w:t>
            </w:r>
          </w:p>
        </w:tc>
      </w:tr>
      <w:tr w:rsidR="00933C20" w:rsidTr="00B04C05">
        <w:trPr>
          <w:trHeight w:hRule="exact" w:val="192"/>
        </w:trPr>
        <w:tc>
          <w:tcPr>
            <w:tcW w:w="2534" w:type="dxa"/>
            <w:vMerge/>
            <w:tcBorders>
              <w:left w:val="single" w:sz="4" w:space="0" w:color="auto"/>
            </w:tcBorders>
            <w:shd w:val="clear" w:color="auto" w:fill="FFFFFF"/>
            <w:vAlign w:val="center"/>
          </w:tcPr>
          <w:p w:rsidR="00933C20" w:rsidRDefault="00933C20" w:rsidP="00B04C05">
            <w:pPr>
              <w:framePr w:w="14926" w:h="4876" w:hRule="exact" w:wrap="notBeside" w:vAnchor="text" w:hAnchor="page" w:x="1593" w:y="-69"/>
              <w:jc w:val="center"/>
            </w:pPr>
          </w:p>
        </w:tc>
        <w:tc>
          <w:tcPr>
            <w:tcW w:w="1042"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рения</w:t>
            </w:r>
          </w:p>
        </w:tc>
        <w:tc>
          <w:tcPr>
            <w:tcW w:w="576"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2014</w:t>
            </w:r>
          </w:p>
        </w:tc>
        <w:tc>
          <w:tcPr>
            <w:tcW w:w="571"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2015</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2016</w:t>
            </w:r>
          </w:p>
        </w:tc>
        <w:tc>
          <w:tcPr>
            <w:tcW w:w="571"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2017</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2018</w:t>
            </w:r>
          </w:p>
        </w:tc>
        <w:tc>
          <w:tcPr>
            <w:tcW w:w="576"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2019</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2021</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2022</w:t>
            </w:r>
          </w:p>
        </w:tc>
        <w:tc>
          <w:tcPr>
            <w:tcW w:w="571"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2023</w:t>
            </w:r>
          </w:p>
        </w:tc>
        <w:tc>
          <w:tcPr>
            <w:tcW w:w="576"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2024</w:t>
            </w:r>
          </w:p>
        </w:tc>
        <w:tc>
          <w:tcPr>
            <w:tcW w:w="571"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2025</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2026</w:t>
            </w:r>
          </w:p>
        </w:tc>
        <w:tc>
          <w:tcPr>
            <w:tcW w:w="571"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2027</w:t>
            </w:r>
          </w:p>
        </w:tc>
        <w:tc>
          <w:tcPr>
            <w:tcW w:w="571"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2029</w:t>
            </w:r>
          </w:p>
        </w:tc>
        <w:tc>
          <w:tcPr>
            <w:tcW w:w="743"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2029</w:t>
            </w:r>
          </w:p>
        </w:tc>
        <w:tc>
          <w:tcPr>
            <w:tcW w:w="881" w:type="dxa"/>
            <w:vMerge/>
            <w:tcBorders>
              <w:left w:val="single" w:sz="4" w:space="0" w:color="auto"/>
              <w:right w:val="single" w:sz="4" w:space="0" w:color="auto"/>
            </w:tcBorders>
            <w:shd w:val="clear" w:color="auto" w:fill="FFFFFF"/>
            <w:vAlign w:val="center"/>
          </w:tcPr>
          <w:p w:rsidR="00933C20" w:rsidRDefault="00933C20" w:rsidP="00B04C05">
            <w:pPr>
              <w:framePr w:w="14926" w:h="4876" w:hRule="exact" w:wrap="notBeside" w:vAnchor="text" w:hAnchor="page" w:x="1593" w:y="-69"/>
              <w:jc w:val="center"/>
            </w:pPr>
          </w:p>
        </w:tc>
      </w:tr>
      <w:tr w:rsidR="00933C20" w:rsidTr="00B04C05">
        <w:trPr>
          <w:trHeight w:hRule="exact" w:val="192"/>
        </w:trPr>
        <w:tc>
          <w:tcPr>
            <w:tcW w:w="2534"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жилые здания, в том числе</w:t>
            </w:r>
          </w:p>
        </w:tc>
        <w:tc>
          <w:tcPr>
            <w:tcW w:w="1042"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vertAlign w:val="superscript"/>
              </w:rPr>
              <w:t>2</w:t>
            </w:r>
            <w:proofErr w:type="gramEnd"/>
          </w:p>
        </w:tc>
        <w:tc>
          <w:tcPr>
            <w:tcW w:w="576"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6"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6"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743"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881" w:type="dxa"/>
            <w:tcBorders>
              <w:top w:val="single" w:sz="4" w:space="0" w:color="auto"/>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ind w:left="21"/>
              <w:jc w:val="center"/>
            </w:pPr>
            <w:r>
              <w:rPr>
                <w:rStyle w:val="275pt"/>
              </w:rPr>
              <w:t>37,05</w:t>
            </w:r>
          </w:p>
        </w:tc>
      </w:tr>
      <w:tr w:rsidR="00933C20" w:rsidTr="00B04C05">
        <w:trPr>
          <w:trHeight w:hRule="exact" w:val="307"/>
        </w:trPr>
        <w:tc>
          <w:tcPr>
            <w:tcW w:w="2534"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многоквартирные дома</w:t>
            </w:r>
          </w:p>
        </w:tc>
        <w:tc>
          <w:tcPr>
            <w:tcW w:w="1042" w:type="dxa"/>
            <w:tcBorders>
              <w:top w:val="single" w:sz="4" w:space="0" w:color="auto"/>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top w:val="single" w:sz="4" w:space="0" w:color="auto"/>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top w:val="single" w:sz="4" w:space="0" w:color="auto"/>
              <w:left w:val="single" w:sz="4" w:space="0" w:color="auto"/>
              <w:righ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r>
      <w:tr w:rsidR="00933C20" w:rsidTr="00B04C05">
        <w:trPr>
          <w:trHeight w:hRule="exact" w:val="269"/>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жилые дома </w:t>
            </w:r>
            <w:proofErr w:type="gramStart"/>
            <w:r>
              <w:rPr>
                <w:rStyle w:val="275pt"/>
              </w:rPr>
              <w:t>с</w:t>
            </w:r>
            <w:proofErr w:type="gramEnd"/>
            <w:r>
              <w:rPr>
                <w:rStyle w:val="275pt"/>
              </w:rPr>
              <w:t xml:space="preserve"> индивиду-</w:t>
            </w:r>
          </w:p>
        </w:tc>
        <w:tc>
          <w:tcPr>
            <w:tcW w:w="1042"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tcBorders>
              <w:left w:val="single" w:sz="4" w:space="0" w:color="auto"/>
              <w:righ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r>
      <w:tr w:rsidR="00933C20" w:rsidTr="00B04C05">
        <w:trPr>
          <w:trHeight w:hRule="exact" w:val="168"/>
        </w:trPr>
        <w:tc>
          <w:tcPr>
            <w:tcW w:w="2534"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proofErr w:type="spellStart"/>
            <w:r>
              <w:rPr>
                <w:rStyle w:val="275pt"/>
              </w:rPr>
              <w:t>альным</w:t>
            </w:r>
            <w:proofErr w:type="spellEnd"/>
            <w:r>
              <w:rPr>
                <w:rStyle w:val="275pt"/>
              </w:rPr>
              <w:t xml:space="preserve"> теплоснабжением</w:t>
            </w:r>
          </w:p>
        </w:tc>
        <w:tc>
          <w:tcPr>
            <w:tcW w:w="1042"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6"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881" w:type="dxa"/>
            <w:tcBorders>
              <w:left w:val="single" w:sz="4" w:space="0" w:color="auto"/>
              <w:right w:val="single" w:sz="4" w:space="0" w:color="auto"/>
            </w:tcBorders>
            <w:shd w:val="clear" w:color="auto" w:fill="FFFFFF"/>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37,05</w:t>
            </w:r>
          </w:p>
        </w:tc>
      </w:tr>
      <w:tr w:rsidR="00933C20" w:rsidTr="00B04C05">
        <w:trPr>
          <w:trHeight w:hRule="exact" w:val="187"/>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с. </w:t>
            </w:r>
            <w:proofErr w:type="spellStart"/>
            <w:r>
              <w:rPr>
                <w:rStyle w:val="275pt"/>
              </w:rPr>
              <w:t>Кудиново</w:t>
            </w:r>
            <w:proofErr w:type="spellEnd"/>
          </w:p>
        </w:tc>
        <w:tc>
          <w:tcPr>
            <w:tcW w:w="1042"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1,65</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14,85</w:t>
            </w:r>
          </w:p>
        </w:tc>
      </w:tr>
      <w:tr w:rsidR="00933C20" w:rsidTr="00B04C05">
        <w:trPr>
          <w:trHeight w:hRule="exact" w:val="182"/>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дер. </w:t>
            </w:r>
            <w:proofErr w:type="spellStart"/>
            <w:r>
              <w:rPr>
                <w:rStyle w:val="275pt"/>
              </w:rPr>
              <w:t>Лукьяново</w:t>
            </w:r>
            <w:proofErr w:type="spellEnd"/>
          </w:p>
        </w:tc>
        <w:tc>
          <w:tcPr>
            <w:tcW w:w="1042"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5,25</w:t>
            </w:r>
          </w:p>
        </w:tc>
      </w:tr>
      <w:tr w:rsidR="00933C20" w:rsidTr="00B04C05">
        <w:trPr>
          <w:trHeight w:hRule="exact" w:val="182"/>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дер. </w:t>
            </w:r>
            <w:proofErr w:type="spellStart"/>
            <w:r>
              <w:rPr>
                <w:rStyle w:val="275pt"/>
              </w:rPr>
              <w:t>Тиняково</w:t>
            </w:r>
            <w:proofErr w:type="spellEnd"/>
          </w:p>
        </w:tc>
        <w:tc>
          <w:tcPr>
            <w:tcW w:w="1042"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1,38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12,45</w:t>
            </w:r>
          </w:p>
        </w:tc>
      </w:tr>
      <w:tr w:rsidR="00933C20" w:rsidTr="00B04C05">
        <w:trPr>
          <w:trHeight w:hRule="exact" w:val="187"/>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дер. Капустино</w:t>
            </w:r>
          </w:p>
        </w:tc>
        <w:tc>
          <w:tcPr>
            <w:tcW w:w="1042"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4,50</w:t>
            </w:r>
          </w:p>
        </w:tc>
      </w:tr>
      <w:tr w:rsidR="00933C20" w:rsidTr="00B04C05">
        <w:trPr>
          <w:trHeight w:hRule="exact" w:val="202"/>
        </w:trPr>
        <w:tc>
          <w:tcPr>
            <w:tcW w:w="2534"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общественные здания, в том</w:t>
            </w:r>
          </w:p>
        </w:tc>
        <w:tc>
          <w:tcPr>
            <w:tcW w:w="1042"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tcBorders>
              <w:top w:val="single" w:sz="4" w:space="0" w:color="auto"/>
              <w:left w:val="single" w:sz="4" w:space="0" w:color="auto"/>
              <w:righ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r>
      <w:tr w:rsidR="00933C20" w:rsidTr="00B04C05">
        <w:trPr>
          <w:trHeight w:hRule="exact" w:val="178"/>
        </w:trPr>
        <w:tc>
          <w:tcPr>
            <w:tcW w:w="2534"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proofErr w:type="gramStart"/>
            <w:r>
              <w:rPr>
                <w:rStyle w:val="275pt"/>
              </w:rPr>
              <w:t>числе</w:t>
            </w:r>
            <w:proofErr w:type="gramEnd"/>
          </w:p>
        </w:tc>
        <w:tc>
          <w:tcPr>
            <w:tcW w:w="1042"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1,50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1,50</w:t>
            </w:r>
          </w:p>
        </w:tc>
      </w:tr>
      <w:tr w:rsidR="00933C20" w:rsidTr="00B04C05">
        <w:trPr>
          <w:trHeight w:hRule="exact" w:val="374"/>
        </w:trPr>
        <w:tc>
          <w:tcPr>
            <w:tcW w:w="2534" w:type="dxa"/>
            <w:tcBorders>
              <w:top w:val="single" w:sz="4" w:space="0" w:color="auto"/>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82" w:lineRule="exact"/>
              <w:jc w:val="center"/>
            </w:pPr>
            <w:r>
              <w:rPr>
                <w:rStyle w:val="275pt"/>
              </w:rPr>
              <w:t>с централизованным тепло</w:t>
            </w:r>
            <w:r>
              <w:rPr>
                <w:rStyle w:val="275pt"/>
              </w:rPr>
              <w:softHyphen/>
              <w:t>снабжением</w:t>
            </w:r>
          </w:p>
        </w:tc>
        <w:tc>
          <w:tcPr>
            <w:tcW w:w="1042"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top w:val="single" w:sz="4" w:space="0" w:color="auto"/>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tcBorders>
              <w:top w:val="single" w:sz="4" w:space="0" w:color="auto"/>
              <w:left w:val="single" w:sz="4" w:space="0" w:color="auto"/>
              <w:righ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r>
      <w:tr w:rsidR="00933C20" w:rsidTr="00B04C05">
        <w:trPr>
          <w:trHeight w:hRule="exact" w:val="197"/>
        </w:trPr>
        <w:tc>
          <w:tcPr>
            <w:tcW w:w="2534"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1042"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r>
      <w:tr w:rsidR="00933C20" w:rsidTr="00B04C05">
        <w:trPr>
          <w:trHeight w:hRule="exact" w:val="187"/>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с </w:t>
            </w:r>
            <w:proofErr w:type="gramStart"/>
            <w:r>
              <w:rPr>
                <w:rStyle w:val="275pt"/>
              </w:rPr>
              <w:t>индивидуальным</w:t>
            </w:r>
            <w:proofErr w:type="gramEnd"/>
            <w:r>
              <w:rPr>
                <w:rStyle w:val="275pt"/>
              </w:rPr>
              <w:t xml:space="preserve"> тепло-</w:t>
            </w:r>
          </w:p>
        </w:tc>
        <w:tc>
          <w:tcPr>
            <w:tcW w:w="1042"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tcBorders>
              <w:left w:val="single" w:sz="4" w:space="0" w:color="auto"/>
              <w:righ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r>
      <w:tr w:rsidR="00933C20" w:rsidTr="00B04C05">
        <w:trPr>
          <w:trHeight w:hRule="exact" w:val="168"/>
        </w:trPr>
        <w:tc>
          <w:tcPr>
            <w:tcW w:w="2534"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снабжением</w:t>
            </w:r>
          </w:p>
        </w:tc>
        <w:tc>
          <w:tcPr>
            <w:tcW w:w="1042"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1,50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1,50</w:t>
            </w:r>
          </w:p>
        </w:tc>
      </w:tr>
      <w:tr w:rsidR="00933C20" w:rsidTr="00B04C05">
        <w:trPr>
          <w:trHeight w:hRule="exact" w:val="197"/>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Фельдшерско-акушерский</w:t>
            </w:r>
          </w:p>
        </w:tc>
        <w:tc>
          <w:tcPr>
            <w:tcW w:w="1042"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tcBorders>
              <w:left w:val="single" w:sz="4" w:space="0" w:color="auto"/>
              <w:righ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r>
      <w:tr w:rsidR="00933C20" w:rsidTr="00B04C05">
        <w:trPr>
          <w:trHeight w:hRule="exact" w:val="173"/>
        </w:trPr>
        <w:tc>
          <w:tcPr>
            <w:tcW w:w="2534"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пункт в с. </w:t>
            </w:r>
            <w:proofErr w:type="gramStart"/>
            <w:r>
              <w:rPr>
                <w:rStyle w:val="275pt"/>
              </w:rPr>
              <w:t>Юрьевское</w:t>
            </w:r>
            <w:proofErr w:type="gramEnd"/>
          </w:p>
        </w:tc>
        <w:tc>
          <w:tcPr>
            <w:tcW w:w="1042"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0,50</w:t>
            </w:r>
          </w:p>
        </w:tc>
      </w:tr>
      <w:tr w:rsidR="00933C20" w:rsidTr="00B04C05">
        <w:trPr>
          <w:trHeight w:hRule="exact" w:val="379"/>
        </w:trPr>
        <w:tc>
          <w:tcPr>
            <w:tcW w:w="2534"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82" w:lineRule="exact"/>
              <w:jc w:val="center"/>
            </w:pPr>
            <w:r>
              <w:rPr>
                <w:rStyle w:val="275pt"/>
              </w:rPr>
              <w:t xml:space="preserve">Многофункциональный торговый центр </w:t>
            </w:r>
            <w:proofErr w:type="gramStart"/>
            <w:r>
              <w:rPr>
                <w:rStyle w:val="275pt"/>
              </w:rPr>
              <w:t>в</w:t>
            </w:r>
            <w:proofErr w:type="gramEnd"/>
          </w:p>
        </w:tc>
        <w:tc>
          <w:tcPr>
            <w:tcW w:w="1042"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6"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571"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743" w:type="dxa"/>
            <w:tcBorders>
              <w:lef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c>
          <w:tcPr>
            <w:tcW w:w="881" w:type="dxa"/>
            <w:tcBorders>
              <w:left w:val="single" w:sz="4" w:space="0" w:color="auto"/>
              <w:right w:val="single" w:sz="4" w:space="0" w:color="auto"/>
            </w:tcBorders>
            <w:shd w:val="clear" w:color="auto" w:fill="FFFFFF"/>
          </w:tcPr>
          <w:p w:rsidR="00933C20" w:rsidRDefault="00933C20" w:rsidP="00B04C05">
            <w:pPr>
              <w:framePr w:w="14926" w:h="4876" w:hRule="exact" w:wrap="notBeside" w:vAnchor="text" w:hAnchor="page" w:x="1593" w:y="-69"/>
              <w:jc w:val="center"/>
              <w:rPr>
                <w:sz w:val="10"/>
                <w:szCs w:val="10"/>
              </w:rPr>
            </w:pPr>
          </w:p>
        </w:tc>
      </w:tr>
      <w:tr w:rsidR="00933C20" w:rsidTr="00B04C05">
        <w:trPr>
          <w:trHeight w:hRule="exact" w:val="173"/>
        </w:trPr>
        <w:tc>
          <w:tcPr>
            <w:tcW w:w="2534"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 xml:space="preserve">с. </w:t>
            </w:r>
            <w:proofErr w:type="spellStart"/>
            <w:r>
              <w:rPr>
                <w:rStyle w:val="275pt"/>
              </w:rPr>
              <w:t>Кудиново</w:t>
            </w:r>
            <w:proofErr w:type="spellEnd"/>
          </w:p>
        </w:tc>
        <w:tc>
          <w:tcPr>
            <w:tcW w:w="1042" w:type="dxa"/>
            <w:tcBorders>
              <w:left w:val="single" w:sz="4" w:space="0" w:color="auto"/>
            </w:tcBorders>
            <w:shd w:val="clear" w:color="auto" w:fill="FFFFFF"/>
            <w:vAlign w:val="center"/>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6"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571"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743" w:type="dxa"/>
            <w:tcBorders>
              <w:lef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0,00</w:t>
            </w:r>
          </w:p>
        </w:tc>
        <w:tc>
          <w:tcPr>
            <w:tcW w:w="881" w:type="dxa"/>
            <w:tcBorders>
              <w:left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1,00</w:t>
            </w:r>
          </w:p>
        </w:tc>
      </w:tr>
      <w:tr w:rsidR="00933C20" w:rsidTr="00B04C05">
        <w:trPr>
          <w:trHeight w:hRule="exact" w:val="206"/>
        </w:trPr>
        <w:tc>
          <w:tcPr>
            <w:tcW w:w="2534" w:type="dxa"/>
            <w:tcBorders>
              <w:top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Всего</w:t>
            </w:r>
          </w:p>
        </w:tc>
        <w:tc>
          <w:tcPr>
            <w:tcW w:w="1042"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тыс. м</w:t>
            </w:r>
            <w:proofErr w:type="gramStart"/>
            <w:r>
              <w:rPr>
                <w:rStyle w:val="275pt"/>
              </w:rPr>
              <w:t>2</w:t>
            </w:r>
            <w:proofErr w:type="gramEnd"/>
          </w:p>
        </w:tc>
        <w:tc>
          <w:tcPr>
            <w:tcW w:w="576"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5,40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6"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3,90</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6"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571"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743"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0,28</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bottom"/>
          </w:tcPr>
          <w:p w:rsidR="00933C20" w:rsidRDefault="00933C20" w:rsidP="00B04C05">
            <w:pPr>
              <w:pStyle w:val="20"/>
              <w:framePr w:w="14926" w:h="4876" w:hRule="exact" w:wrap="notBeside" w:vAnchor="text" w:hAnchor="page" w:x="1593" w:y="-69"/>
              <w:shd w:val="clear" w:color="auto" w:fill="auto"/>
              <w:spacing w:after="0" w:line="150" w:lineRule="exact"/>
              <w:jc w:val="center"/>
            </w:pPr>
            <w:r>
              <w:rPr>
                <w:rStyle w:val="275pt"/>
              </w:rPr>
              <w:t>38,55</w:t>
            </w:r>
          </w:p>
        </w:tc>
      </w:tr>
    </w:tbl>
    <w:p w:rsidR="00933C20" w:rsidRDefault="00933C20" w:rsidP="00B04C05">
      <w:pPr>
        <w:framePr w:w="14926" w:h="4876" w:hRule="exact" w:wrap="notBeside" w:vAnchor="text" w:hAnchor="page" w:x="1593" w:y="-69"/>
        <w:jc w:val="both"/>
        <w:rPr>
          <w:sz w:val="2"/>
          <w:szCs w:val="2"/>
        </w:rPr>
      </w:pPr>
    </w:p>
    <w:p w:rsidR="00933C20" w:rsidRDefault="00933C20" w:rsidP="00E04F11">
      <w:pPr>
        <w:spacing w:line="360" w:lineRule="exact"/>
        <w:jc w:val="both"/>
      </w:pPr>
    </w:p>
    <w:p w:rsidR="00933C20" w:rsidRDefault="00933C20" w:rsidP="00E04F11">
      <w:pPr>
        <w:pStyle w:val="a8"/>
        <w:framePr w:w="14587" w:wrap="notBeside" w:vAnchor="text" w:hAnchor="text" w:xAlign="center" w:y="1"/>
        <w:shd w:val="clear" w:color="auto" w:fill="auto"/>
        <w:spacing w:line="240" w:lineRule="exact"/>
        <w:jc w:val="both"/>
      </w:pPr>
      <w:r>
        <w:rPr>
          <w:color w:val="000000"/>
        </w:rPr>
        <w:t>Таблица 1.3 - Прогнозы объемов жилой и общественной застроек СП с учетом приростов на период до 2029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9"/>
        <w:gridCol w:w="802"/>
        <w:gridCol w:w="826"/>
        <w:gridCol w:w="590"/>
        <w:gridCol w:w="595"/>
        <w:gridCol w:w="677"/>
        <w:gridCol w:w="677"/>
        <w:gridCol w:w="677"/>
        <w:gridCol w:w="677"/>
        <w:gridCol w:w="677"/>
        <w:gridCol w:w="672"/>
        <w:gridCol w:w="677"/>
        <w:gridCol w:w="677"/>
        <w:gridCol w:w="677"/>
        <w:gridCol w:w="677"/>
        <w:gridCol w:w="677"/>
        <w:gridCol w:w="677"/>
        <w:gridCol w:w="672"/>
        <w:gridCol w:w="686"/>
      </w:tblGrid>
      <w:tr w:rsidR="00933C20" w:rsidTr="00933C20">
        <w:trPr>
          <w:trHeight w:hRule="exact" w:val="197"/>
          <w:jc w:val="center"/>
        </w:trPr>
        <w:tc>
          <w:tcPr>
            <w:tcW w:w="2299" w:type="dxa"/>
            <w:vMerge w:val="restart"/>
            <w:tcBorders>
              <w:top w:val="single" w:sz="4" w:space="0" w:color="auto"/>
              <w:left w:val="single" w:sz="4" w:space="0" w:color="auto"/>
            </w:tcBorders>
            <w:shd w:val="clear" w:color="auto" w:fill="FFFFFF"/>
            <w:vAlign w:val="center"/>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Наименование</w:t>
            </w:r>
          </w:p>
        </w:tc>
        <w:tc>
          <w:tcPr>
            <w:tcW w:w="802" w:type="dxa"/>
            <w:tcBorders>
              <w:top w:val="single" w:sz="4" w:space="0" w:color="auto"/>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 xml:space="preserve">Ед. </w:t>
            </w:r>
            <w:proofErr w:type="spellStart"/>
            <w:r>
              <w:rPr>
                <w:rStyle w:val="275pt"/>
              </w:rPr>
              <w:t>изме</w:t>
            </w:r>
            <w:proofErr w:type="spellEnd"/>
            <w:r>
              <w:rPr>
                <w:rStyle w:val="275pt"/>
              </w:rPr>
              <w:t>-</w:t>
            </w:r>
          </w:p>
        </w:tc>
        <w:tc>
          <w:tcPr>
            <w:tcW w:w="826" w:type="dxa"/>
            <w:tcBorders>
              <w:top w:val="single" w:sz="4" w:space="0" w:color="auto"/>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Базовый</w:t>
            </w:r>
          </w:p>
        </w:tc>
        <w:tc>
          <w:tcPr>
            <w:tcW w:w="10662" w:type="dxa"/>
            <w:gridSpan w:val="16"/>
            <w:tcBorders>
              <w:top w:val="single" w:sz="4" w:space="0" w:color="auto"/>
              <w:left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Год реализации</w:t>
            </w:r>
          </w:p>
        </w:tc>
      </w:tr>
      <w:tr w:rsidR="00933C20" w:rsidTr="00933C20">
        <w:trPr>
          <w:trHeight w:hRule="exact" w:val="192"/>
          <w:jc w:val="center"/>
        </w:trPr>
        <w:tc>
          <w:tcPr>
            <w:tcW w:w="2299" w:type="dxa"/>
            <w:vMerge/>
            <w:tcBorders>
              <w:left w:val="single" w:sz="4" w:space="0" w:color="auto"/>
            </w:tcBorders>
            <w:shd w:val="clear" w:color="auto" w:fill="FFFFFF"/>
            <w:vAlign w:val="center"/>
          </w:tcPr>
          <w:p w:rsidR="00933C20" w:rsidRDefault="00933C20" w:rsidP="00B04C05">
            <w:pPr>
              <w:framePr w:w="14587" w:wrap="notBeside" w:vAnchor="text" w:hAnchor="text" w:xAlign="center" w:y="1"/>
              <w:jc w:val="center"/>
            </w:pPr>
          </w:p>
        </w:tc>
        <w:tc>
          <w:tcPr>
            <w:tcW w:w="80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рения</w:t>
            </w:r>
          </w:p>
        </w:tc>
        <w:tc>
          <w:tcPr>
            <w:tcW w:w="826"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период</w:t>
            </w:r>
          </w:p>
        </w:tc>
        <w:tc>
          <w:tcPr>
            <w:tcW w:w="590" w:type="dxa"/>
            <w:tcBorders>
              <w:top w:val="single" w:sz="4" w:space="0" w:color="auto"/>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2014</w:t>
            </w:r>
          </w:p>
        </w:tc>
        <w:tc>
          <w:tcPr>
            <w:tcW w:w="595"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2015</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2016</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2017</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2018</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2019</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2020</w:t>
            </w:r>
          </w:p>
        </w:tc>
        <w:tc>
          <w:tcPr>
            <w:tcW w:w="672"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2021</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2022</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2023</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2024</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2025</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2026</w:t>
            </w:r>
          </w:p>
        </w:tc>
        <w:tc>
          <w:tcPr>
            <w:tcW w:w="677"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2027</w:t>
            </w:r>
          </w:p>
        </w:tc>
        <w:tc>
          <w:tcPr>
            <w:tcW w:w="672" w:type="dxa"/>
            <w:tcBorders>
              <w:top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2029</w:t>
            </w:r>
          </w:p>
        </w:tc>
        <w:tc>
          <w:tcPr>
            <w:tcW w:w="686" w:type="dxa"/>
            <w:tcBorders>
              <w:top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2029</w:t>
            </w:r>
          </w:p>
        </w:tc>
      </w:tr>
      <w:tr w:rsidR="00933C20" w:rsidTr="00933C20">
        <w:trPr>
          <w:trHeight w:hRule="exact" w:val="197"/>
          <w:jc w:val="center"/>
        </w:trPr>
        <w:tc>
          <w:tcPr>
            <w:tcW w:w="14589" w:type="dxa"/>
            <w:gridSpan w:val="19"/>
            <w:tcBorders>
              <w:top w:val="single" w:sz="4" w:space="0" w:color="auto"/>
              <w:left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Общая площадь застройки</w:t>
            </w:r>
          </w:p>
        </w:tc>
      </w:tr>
      <w:tr w:rsidR="00933C20" w:rsidTr="00933C20">
        <w:trPr>
          <w:trHeight w:hRule="exact" w:val="485"/>
          <w:jc w:val="center"/>
        </w:trPr>
        <w:tc>
          <w:tcPr>
            <w:tcW w:w="2299"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82" w:lineRule="exact"/>
              <w:jc w:val="center"/>
            </w:pPr>
            <w:r>
              <w:rPr>
                <w:rStyle w:val="275pt"/>
              </w:rPr>
              <w:t>жилые здания, в том числе многоквартирные дома</w:t>
            </w:r>
          </w:p>
        </w:tc>
        <w:tc>
          <w:tcPr>
            <w:tcW w:w="802"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82" w:lineRule="exact"/>
              <w:jc w:val="center"/>
            </w:pPr>
            <w:r>
              <w:rPr>
                <w:rStyle w:val="275pt"/>
              </w:rPr>
              <w:t>тыс. м</w:t>
            </w:r>
            <w:proofErr w:type="gramStart"/>
            <w:r>
              <w:rPr>
                <w:rStyle w:val="275pt"/>
              </w:rPr>
              <w:t>2</w:t>
            </w:r>
            <w:proofErr w:type="gramEnd"/>
            <w:r>
              <w:rPr>
                <w:rStyle w:val="275pt"/>
              </w:rPr>
              <w:t xml:space="preserve"> тыс. м2</w:t>
            </w:r>
          </w:p>
        </w:tc>
        <w:tc>
          <w:tcPr>
            <w:tcW w:w="826"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75.96</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590"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79,86</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595"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83,76</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87,66</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91,55</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95,45</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99,35</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103,25</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2"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107,15</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111,04</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111,32</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vAlign w:val="center"/>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111,61</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111,89</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112,17</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7"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112,45</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72" w:type="dxa"/>
            <w:tcBorders>
              <w:top w:val="single" w:sz="4" w:space="0" w:color="auto"/>
              <w:lef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112,73</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c>
          <w:tcPr>
            <w:tcW w:w="686" w:type="dxa"/>
            <w:tcBorders>
              <w:top w:val="single" w:sz="4" w:space="0" w:color="auto"/>
              <w:left w:val="single" w:sz="4" w:space="0" w:color="auto"/>
              <w:right w:val="single" w:sz="4" w:space="0" w:color="auto"/>
            </w:tcBorders>
            <w:shd w:val="clear" w:color="auto" w:fill="FFFFFF"/>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113,01</w:t>
            </w:r>
          </w:p>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41,96</w:t>
            </w:r>
          </w:p>
        </w:tc>
      </w:tr>
      <w:tr w:rsidR="00933C20" w:rsidTr="00933C20">
        <w:trPr>
          <w:trHeight w:hRule="exact" w:val="533"/>
          <w:jc w:val="center"/>
        </w:trPr>
        <w:tc>
          <w:tcPr>
            <w:tcW w:w="2299" w:type="dxa"/>
            <w:tcBorders>
              <w:left w:val="single" w:sz="4" w:space="0" w:color="auto"/>
            </w:tcBorders>
            <w:shd w:val="clear" w:color="auto" w:fill="FFFFFF"/>
            <w:vAlign w:val="center"/>
          </w:tcPr>
          <w:p w:rsidR="00933C20" w:rsidRDefault="00933C20" w:rsidP="00B04C05">
            <w:pPr>
              <w:pStyle w:val="20"/>
              <w:framePr w:w="14587" w:wrap="notBeside" w:vAnchor="text" w:hAnchor="text" w:xAlign="center" w:y="1"/>
              <w:shd w:val="clear" w:color="auto" w:fill="auto"/>
              <w:spacing w:after="0" w:line="182" w:lineRule="exact"/>
              <w:jc w:val="center"/>
            </w:pPr>
            <w:r>
              <w:rPr>
                <w:rStyle w:val="275pt"/>
              </w:rPr>
              <w:t>жилые дома с индивиду</w:t>
            </w:r>
            <w:r>
              <w:rPr>
                <w:rStyle w:val="275pt"/>
              </w:rPr>
              <w:softHyphen/>
              <w:t>альным теплоснабжением</w:t>
            </w:r>
          </w:p>
        </w:tc>
        <w:tc>
          <w:tcPr>
            <w:tcW w:w="80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тыс. м</w:t>
            </w:r>
            <w:proofErr w:type="gramStart"/>
            <w:r>
              <w:rPr>
                <w:rStyle w:val="275pt"/>
              </w:rPr>
              <w:t>2</w:t>
            </w:r>
            <w:proofErr w:type="gramEnd"/>
          </w:p>
        </w:tc>
        <w:tc>
          <w:tcPr>
            <w:tcW w:w="826"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34,00</w:t>
            </w:r>
          </w:p>
        </w:tc>
        <w:tc>
          <w:tcPr>
            <w:tcW w:w="590"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37,90</w:t>
            </w:r>
          </w:p>
        </w:tc>
        <w:tc>
          <w:tcPr>
            <w:tcW w:w="595"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41,80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45,69</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49,59</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53,49</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57,39</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61,29</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65,18</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69,08</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69,36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69,64</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69,93</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70,21</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70,49</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70,77</w:t>
            </w:r>
          </w:p>
        </w:tc>
        <w:tc>
          <w:tcPr>
            <w:tcW w:w="686" w:type="dxa"/>
            <w:tcBorders>
              <w:left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71,05</w:t>
            </w:r>
          </w:p>
        </w:tc>
      </w:tr>
      <w:tr w:rsidR="00933C20" w:rsidTr="00933C20">
        <w:trPr>
          <w:trHeight w:hRule="exact" w:val="470"/>
          <w:jc w:val="center"/>
        </w:trPr>
        <w:tc>
          <w:tcPr>
            <w:tcW w:w="2299"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82" w:lineRule="exact"/>
              <w:jc w:val="center"/>
            </w:pPr>
            <w:r>
              <w:rPr>
                <w:rStyle w:val="275pt"/>
              </w:rPr>
              <w:t>общественные здания, в том числе</w:t>
            </w:r>
          </w:p>
        </w:tc>
        <w:tc>
          <w:tcPr>
            <w:tcW w:w="80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тыс. м</w:t>
            </w:r>
            <w:proofErr w:type="gramStart"/>
            <w:r>
              <w:rPr>
                <w:rStyle w:val="275pt"/>
              </w:rPr>
              <w:t>2</w:t>
            </w:r>
            <w:proofErr w:type="gramEnd"/>
          </w:p>
        </w:tc>
        <w:tc>
          <w:tcPr>
            <w:tcW w:w="826"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590"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595"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c>
          <w:tcPr>
            <w:tcW w:w="686" w:type="dxa"/>
            <w:tcBorders>
              <w:left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14,56</w:t>
            </w:r>
          </w:p>
        </w:tc>
      </w:tr>
      <w:tr w:rsidR="00933C20" w:rsidTr="00933C20">
        <w:trPr>
          <w:trHeight w:hRule="exact" w:val="370"/>
          <w:jc w:val="center"/>
        </w:trPr>
        <w:tc>
          <w:tcPr>
            <w:tcW w:w="2299"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82" w:lineRule="exact"/>
              <w:jc w:val="center"/>
            </w:pPr>
            <w:r>
              <w:rPr>
                <w:rStyle w:val="275pt"/>
              </w:rPr>
              <w:t>с централизованным теп</w:t>
            </w:r>
            <w:r>
              <w:rPr>
                <w:rStyle w:val="275pt"/>
              </w:rPr>
              <w:softHyphen/>
              <w:t>лоснабжением</w:t>
            </w:r>
          </w:p>
        </w:tc>
        <w:tc>
          <w:tcPr>
            <w:tcW w:w="80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тыс. м</w:t>
            </w:r>
            <w:proofErr w:type="gramStart"/>
            <w:r>
              <w:rPr>
                <w:rStyle w:val="275pt"/>
              </w:rPr>
              <w:t>2</w:t>
            </w:r>
            <w:proofErr w:type="gramEnd"/>
          </w:p>
        </w:tc>
        <w:tc>
          <w:tcPr>
            <w:tcW w:w="826"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590"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595"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c>
          <w:tcPr>
            <w:tcW w:w="686" w:type="dxa"/>
            <w:tcBorders>
              <w:left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13,06</w:t>
            </w:r>
          </w:p>
        </w:tc>
      </w:tr>
      <w:tr w:rsidR="00933C20" w:rsidTr="00933C20">
        <w:trPr>
          <w:trHeight w:hRule="exact" w:val="360"/>
          <w:jc w:val="center"/>
        </w:trPr>
        <w:tc>
          <w:tcPr>
            <w:tcW w:w="2299"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87" w:lineRule="exact"/>
              <w:jc w:val="center"/>
            </w:pPr>
            <w:r>
              <w:rPr>
                <w:rStyle w:val="275pt"/>
              </w:rPr>
              <w:t>с индивидуальным тепло</w:t>
            </w:r>
            <w:r>
              <w:rPr>
                <w:rStyle w:val="275pt"/>
              </w:rPr>
              <w:softHyphen/>
              <w:t>снабжением</w:t>
            </w:r>
          </w:p>
        </w:tc>
        <w:tc>
          <w:tcPr>
            <w:tcW w:w="80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тыс. м</w:t>
            </w:r>
            <w:proofErr w:type="gramStart"/>
            <w:r>
              <w:rPr>
                <w:rStyle w:val="275pt"/>
              </w:rPr>
              <w:t>2</w:t>
            </w:r>
            <w:proofErr w:type="gramEnd"/>
          </w:p>
        </w:tc>
        <w:tc>
          <w:tcPr>
            <w:tcW w:w="826"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0,00</w:t>
            </w:r>
          </w:p>
        </w:tc>
        <w:tc>
          <w:tcPr>
            <w:tcW w:w="590"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0,00</w:t>
            </w:r>
          </w:p>
        </w:tc>
        <w:tc>
          <w:tcPr>
            <w:tcW w:w="595"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7"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72" w:type="dxa"/>
            <w:tcBorders>
              <w:lef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c>
          <w:tcPr>
            <w:tcW w:w="686" w:type="dxa"/>
            <w:tcBorders>
              <w:left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1,50</w:t>
            </w:r>
          </w:p>
        </w:tc>
      </w:tr>
      <w:tr w:rsidR="00933C20" w:rsidTr="00933C20">
        <w:trPr>
          <w:trHeight w:hRule="exact" w:val="202"/>
          <w:jc w:val="center"/>
        </w:trPr>
        <w:tc>
          <w:tcPr>
            <w:tcW w:w="2299"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Всего</w:t>
            </w:r>
          </w:p>
        </w:tc>
        <w:tc>
          <w:tcPr>
            <w:tcW w:w="802"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тыс. м</w:t>
            </w:r>
            <w:proofErr w:type="gramStart"/>
            <w:r>
              <w:rPr>
                <w:rStyle w:val="275pt"/>
              </w:rPr>
              <w:t>2</w:t>
            </w:r>
            <w:proofErr w:type="gramEnd"/>
          </w:p>
        </w:tc>
        <w:tc>
          <w:tcPr>
            <w:tcW w:w="826"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89,02</w:t>
            </w:r>
          </w:p>
        </w:tc>
        <w:tc>
          <w:tcPr>
            <w:tcW w:w="590"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92,92</w:t>
            </w:r>
          </w:p>
        </w:tc>
        <w:tc>
          <w:tcPr>
            <w:tcW w:w="595"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98,32</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102,21</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106,11</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110,01</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113,91</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117,81</w:t>
            </w:r>
          </w:p>
        </w:tc>
        <w:tc>
          <w:tcPr>
            <w:tcW w:w="672"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121,70</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125,60</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125,88</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126,16</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126,45</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126,73</w:t>
            </w:r>
          </w:p>
        </w:tc>
        <w:tc>
          <w:tcPr>
            <w:tcW w:w="677"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127,01</w:t>
            </w:r>
          </w:p>
        </w:tc>
        <w:tc>
          <w:tcPr>
            <w:tcW w:w="672" w:type="dxa"/>
            <w:tcBorders>
              <w:top w:val="single" w:sz="4" w:space="0" w:color="auto"/>
              <w:left w:val="single" w:sz="4" w:space="0" w:color="auto"/>
              <w:bottom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127,29</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bottom"/>
          </w:tcPr>
          <w:p w:rsidR="00933C20" w:rsidRDefault="00933C20" w:rsidP="00B04C05">
            <w:pPr>
              <w:pStyle w:val="20"/>
              <w:framePr w:w="14587" w:wrap="notBeside" w:vAnchor="text" w:hAnchor="text" w:xAlign="center" w:y="1"/>
              <w:shd w:val="clear" w:color="auto" w:fill="auto"/>
              <w:spacing w:after="0" w:line="150" w:lineRule="exact"/>
              <w:jc w:val="center"/>
            </w:pPr>
            <w:r>
              <w:rPr>
                <w:rStyle w:val="275pt"/>
              </w:rPr>
              <w:t>127,57</w:t>
            </w:r>
          </w:p>
        </w:tc>
      </w:tr>
    </w:tbl>
    <w:p w:rsidR="00933C20" w:rsidRDefault="00933C20" w:rsidP="00B04C05">
      <w:pPr>
        <w:framePr w:w="14587" w:wrap="notBeside" w:vAnchor="text" w:hAnchor="text" w:xAlign="center" w:y="1"/>
        <w:jc w:val="center"/>
        <w:rPr>
          <w:sz w:val="2"/>
          <w:szCs w:val="2"/>
        </w:rPr>
      </w:pPr>
    </w:p>
    <w:p w:rsidR="00933C20" w:rsidRDefault="00933C20" w:rsidP="00E04F11">
      <w:pPr>
        <w:jc w:val="both"/>
        <w:rPr>
          <w:sz w:val="2"/>
          <w:szCs w:val="2"/>
        </w:rPr>
      </w:pPr>
    </w:p>
    <w:p w:rsidR="00933C20" w:rsidRDefault="00933C20" w:rsidP="00E04F11">
      <w:pPr>
        <w:jc w:val="both"/>
        <w:rPr>
          <w:sz w:val="2"/>
          <w:szCs w:val="2"/>
        </w:rPr>
        <w:sectPr w:rsidR="00933C20" w:rsidSect="00E04F11">
          <w:type w:val="nextColumn"/>
          <w:pgSz w:w="16840" w:h="11900" w:orient="landscape"/>
          <w:pgMar w:top="1510" w:right="567" w:bottom="1510" w:left="1418" w:header="0" w:footer="6" w:gutter="0"/>
          <w:cols w:space="720"/>
          <w:noEndnote/>
          <w:docGrid w:linePitch="360"/>
        </w:sectPr>
      </w:pPr>
    </w:p>
    <w:p w:rsidR="00933C20" w:rsidRDefault="00933C20" w:rsidP="00B04C05">
      <w:pPr>
        <w:pStyle w:val="20"/>
        <w:shd w:val="clear" w:color="auto" w:fill="auto"/>
        <w:spacing w:after="0" w:line="384" w:lineRule="exact"/>
        <w:ind w:firstLine="567"/>
        <w:jc w:val="both"/>
      </w:pPr>
      <w:r>
        <w:lastRenderedPageBreak/>
        <w:t>В итоге прирост общей площади жилой и общественной застроек СП в период 2014 - 2029 гг. составит 38,55 тыс. м</w:t>
      </w:r>
      <w:proofErr w:type="gramStart"/>
      <w:r>
        <w:rPr>
          <w:vertAlign w:val="superscript"/>
        </w:rPr>
        <w:t>2</w:t>
      </w:r>
      <w:proofErr w:type="gramEnd"/>
      <w:r>
        <w:t>, из них:</w:t>
      </w:r>
    </w:p>
    <w:p w:rsidR="00933C20" w:rsidRDefault="00933C20" w:rsidP="00B04C05">
      <w:pPr>
        <w:pStyle w:val="20"/>
        <w:shd w:val="clear" w:color="auto" w:fill="auto"/>
        <w:spacing w:after="0" w:line="384" w:lineRule="exact"/>
        <w:ind w:firstLine="567"/>
        <w:jc w:val="both"/>
      </w:pPr>
      <w:r>
        <w:t>Жилой застройки - 37,05 тыс. м</w:t>
      </w:r>
      <w:proofErr w:type="gramStart"/>
      <w:r>
        <w:t>2</w:t>
      </w:r>
      <w:proofErr w:type="gramEnd"/>
      <w:r>
        <w:t>;</w:t>
      </w:r>
    </w:p>
    <w:p w:rsidR="00933C20" w:rsidRDefault="00933C20" w:rsidP="00B04C05">
      <w:pPr>
        <w:pStyle w:val="20"/>
        <w:shd w:val="clear" w:color="auto" w:fill="auto"/>
        <w:spacing w:after="0" w:line="384" w:lineRule="exact"/>
        <w:ind w:firstLine="567"/>
        <w:jc w:val="both"/>
      </w:pPr>
      <w:r>
        <w:t>Общественных зданий - 1,5 тыс. м</w:t>
      </w:r>
      <w:proofErr w:type="gramStart"/>
      <w:r>
        <w:t>2</w:t>
      </w:r>
      <w:proofErr w:type="gramEnd"/>
      <w:r>
        <w:t>.</w:t>
      </w:r>
    </w:p>
    <w:p w:rsidR="00933C20" w:rsidRDefault="00933C20" w:rsidP="00B04C05">
      <w:pPr>
        <w:pStyle w:val="20"/>
        <w:shd w:val="clear" w:color="auto" w:fill="auto"/>
        <w:spacing w:after="0" w:line="384" w:lineRule="exact"/>
        <w:ind w:firstLine="567"/>
        <w:jc w:val="both"/>
      </w:pPr>
      <w:r>
        <w:t>Общая площадь жилых зданий к 2029 году достигнет 113,01 тыс. м</w:t>
      </w:r>
      <w:proofErr w:type="gramStart"/>
      <w:r>
        <w:t>2</w:t>
      </w:r>
      <w:proofErr w:type="gramEnd"/>
      <w:r>
        <w:t>, в том числе жилые дома с индивидуальным теплоснабжением 71,05 тыс. м2; обществен</w:t>
      </w:r>
      <w:r>
        <w:softHyphen/>
        <w:t>ных зданий - 14,56 тыс. м2. Общая площадь строений к 2029 году составит 127,6 тыс. м</w:t>
      </w:r>
      <w:proofErr w:type="gramStart"/>
      <w:r>
        <w:t>2</w:t>
      </w:r>
      <w:proofErr w:type="gramEnd"/>
      <w:r>
        <w:t>.</w:t>
      </w:r>
    </w:p>
    <w:p w:rsidR="00933C20" w:rsidRDefault="00933C20" w:rsidP="00B04C05">
      <w:pPr>
        <w:pStyle w:val="60"/>
        <w:shd w:val="clear" w:color="auto" w:fill="auto"/>
        <w:spacing w:before="0" w:line="384" w:lineRule="exact"/>
        <w:ind w:firstLine="567"/>
      </w:pPr>
      <w:r>
        <w:t>Объемы потребления тепловой энергии (мощности), теплоносителя и приросты потребления тепловой энергии (мощности), теплоносителя</w:t>
      </w:r>
    </w:p>
    <w:p w:rsidR="00933C20" w:rsidRDefault="00933C20" w:rsidP="00B04C05">
      <w:pPr>
        <w:pStyle w:val="20"/>
        <w:shd w:val="clear" w:color="auto" w:fill="auto"/>
        <w:spacing w:after="0" w:line="384" w:lineRule="exact"/>
        <w:ind w:firstLine="567"/>
        <w:jc w:val="both"/>
      </w:pPr>
      <w:r>
        <w:t>Прирост объемов потребления тепловой мощности и теплоносителя в зоне действия централизованного теплоснабжения генеральным планом не намечается.</w:t>
      </w:r>
    </w:p>
    <w:p w:rsidR="00933C20" w:rsidRDefault="00933C20" w:rsidP="00E04F11">
      <w:pPr>
        <w:pStyle w:val="20"/>
        <w:shd w:val="clear" w:color="auto" w:fill="auto"/>
        <w:spacing w:after="0" w:line="384" w:lineRule="exact"/>
        <w:jc w:val="both"/>
      </w:pPr>
      <w:r>
        <w:t>Величина тепловой нагрузки многоквартирных и общественных зданий на перспективу не изменится и сохранится на текущем уровне, составит 4,85 Гкал/</w:t>
      </w:r>
      <w:proofErr w:type="gramStart"/>
      <w:r>
        <w:t>ч</w:t>
      </w:r>
      <w:proofErr w:type="gramEnd"/>
      <w:r>
        <w:t>.</w:t>
      </w:r>
    </w:p>
    <w:p w:rsidR="00933C20" w:rsidRDefault="00933C20" w:rsidP="00B04C05">
      <w:pPr>
        <w:pStyle w:val="20"/>
        <w:shd w:val="clear" w:color="auto" w:fill="auto"/>
        <w:spacing w:after="0" w:line="384" w:lineRule="exact"/>
        <w:ind w:firstLine="567"/>
        <w:jc w:val="both"/>
      </w:pPr>
      <w:r>
        <w:t>Объем нормативного годового потребления тепловой энергии жилыми и об</w:t>
      </w:r>
      <w:r>
        <w:softHyphen/>
        <w:t>щественными зданиями на перспективу не изменится и сохранится на текущем уровне, составит 11,81 Гкал/</w:t>
      </w:r>
      <w:proofErr w:type="gramStart"/>
      <w:r>
        <w:t>ч</w:t>
      </w:r>
      <w:proofErr w:type="gramEnd"/>
      <w:r>
        <w:t>.</w:t>
      </w:r>
    </w:p>
    <w:p w:rsidR="00933C20" w:rsidRDefault="00933C20" w:rsidP="00B04C05">
      <w:pPr>
        <w:pStyle w:val="60"/>
        <w:shd w:val="clear" w:color="auto" w:fill="auto"/>
        <w:spacing w:before="0" w:line="384" w:lineRule="exact"/>
        <w:ind w:firstLine="567"/>
      </w:pPr>
      <w:r>
        <w:t>Прогнозы приростов объемов потребления тепловой мощности и теплоно</w:t>
      </w:r>
      <w:r>
        <w:softHyphen/>
        <w:t>сителя с разделением по видам потребления в зонах действия индивидуальных источников теплоснабжения</w:t>
      </w:r>
    </w:p>
    <w:p w:rsidR="00933C20" w:rsidRDefault="00933C20" w:rsidP="00B04C05">
      <w:pPr>
        <w:pStyle w:val="20"/>
        <w:shd w:val="clear" w:color="auto" w:fill="auto"/>
        <w:spacing w:after="0" w:line="384" w:lineRule="exact"/>
        <w:ind w:right="200" w:firstLine="567"/>
        <w:jc w:val="both"/>
      </w:pPr>
      <w:r>
        <w:t>Перспективные нагрузки индивидуальных источников теплоснабжения на цели отопления, вентиляции и горячего водоснабжения, рассчитаны по укрупнен</w:t>
      </w:r>
      <w:r>
        <w:softHyphen/>
        <w:t>ным показателям потребности в тепловой энергии на основании площадей плани</w:t>
      </w:r>
      <w:r>
        <w:softHyphen/>
        <w:t>руемой застройки.</w:t>
      </w:r>
    </w:p>
    <w:p w:rsidR="00933C20" w:rsidRDefault="00933C20" w:rsidP="00B04C05">
      <w:pPr>
        <w:pStyle w:val="20"/>
        <w:shd w:val="clear" w:color="auto" w:fill="auto"/>
        <w:spacing w:after="0" w:line="384" w:lineRule="exact"/>
        <w:ind w:right="200" w:firstLine="567"/>
        <w:jc w:val="both"/>
      </w:pPr>
      <w:r>
        <w:t>Рекомендуется проводить актуализацию приведенных значений после раз</w:t>
      </w:r>
      <w:r>
        <w:softHyphen/>
        <w:t>работки проектов планировки отдельных участков.</w:t>
      </w:r>
    </w:p>
    <w:p w:rsidR="00933C20" w:rsidRDefault="00933C20" w:rsidP="00B04C05">
      <w:pPr>
        <w:pStyle w:val="20"/>
        <w:shd w:val="clear" w:color="auto" w:fill="auto"/>
        <w:spacing w:after="0" w:line="384" w:lineRule="exact"/>
        <w:ind w:right="200" w:firstLine="567"/>
        <w:jc w:val="both"/>
      </w:pPr>
      <w:r>
        <w:t>Прогнозный прирост нагрузки жилых зданий от индивидуальных источников теплоснабжения представлен в таблице 1.4.</w:t>
      </w:r>
    </w:p>
    <w:p w:rsidR="00933C20" w:rsidRDefault="00933C20" w:rsidP="00B04C05">
      <w:pPr>
        <w:pStyle w:val="20"/>
        <w:shd w:val="clear" w:color="auto" w:fill="auto"/>
        <w:spacing w:after="0" w:line="384" w:lineRule="exact"/>
        <w:ind w:right="200" w:firstLine="567"/>
        <w:jc w:val="both"/>
      </w:pPr>
      <w:r>
        <w:t>Прогнозный прирост нагрузки общественных зданий от индивидуальных ис</w:t>
      </w:r>
      <w:r>
        <w:softHyphen/>
        <w:t>точников теплоснабжения представлен в таблице 1.5.</w:t>
      </w:r>
    </w:p>
    <w:p w:rsidR="00933C20" w:rsidRDefault="00933C20" w:rsidP="00B04C05">
      <w:pPr>
        <w:pStyle w:val="20"/>
        <w:shd w:val="clear" w:color="auto" w:fill="auto"/>
        <w:spacing w:after="0" w:line="384" w:lineRule="exact"/>
        <w:ind w:right="200" w:firstLine="567"/>
        <w:jc w:val="both"/>
      </w:pPr>
      <w:r>
        <w:t>Прогнозы ежегодного потребления тепловой энергии жилыми зданиями от индивидуальных источников теплоснабжения с учетом приростов до 2029 года представлены в таблице 1.6.</w:t>
      </w:r>
    </w:p>
    <w:p w:rsidR="00933C20" w:rsidRDefault="00933C20" w:rsidP="00B04C05">
      <w:pPr>
        <w:pStyle w:val="20"/>
        <w:shd w:val="clear" w:color="auto" w:fill="auto"/>
        <w:spacing w:after="0" w:line="384" w:lineRule="exact"/>
        <w:ind w:right="200" w:firstLine="567"/>
        <w:jc w:val="both"/>
      </w:pPr>
      <w:r>
        <w:t>Прогнозы ежегодного потребления тепловой энергии общественными зда</w:t>
      </w:r>
      <w:r>
        <w:softHyphen/>
        <w:t>ниями от индивидуальных источников теплоснабжения с учетом приростов до 2029 года представлены в таблице 1.7.</w:t>
      </w:r>
    </w:p>
    <w:p w:rsidR="00933C20" w:rsidRDefault="00933C20" w:rsidP="00E04F11">
      <w:pPr>
        <w:pStyle w:val="20"/>
        <w:shd w:val="clear" w:color="auto" w:fill="auto"/>
        <w:spacing w:after="0" w:line="413" w:lineRule="exact"/>
        <w:jc w:val="both"/>
      </w:pPr>
    </w:p>
    <w:p w:rsidR="00933C20" w:rsidRDefault="00933C20" w:rsidP="00E04F11">
      <w:pPr>
        <w:pStyle w:val="20"/>
        <w:shd w:val="clear" w:color="auto" w:fill="auto"/>
        <w:spacing w:after="0" w:line="413" w:lineRule="exact"/>
        <w:jc w:val="both"/>
        <w:sectPr w:rsidR="00933C20" w:rsidSect="00E04F11">
          <w:type w:val="nextColumn"/>
          <w:pgSz w:w="11900" w:h="16840"/>
          <w:pgMar w:top="1148" w:right="567" w:bottom="1244" w:left="1418" w:header="0" w:footer="6" w:gutter="0"/>
          <w:cols w:space="720"/>
          <w:noEndnote/>
          <w:docGrid w:linePitch="360"/>
        </w:sectPr>
      </w:pPr>
    </w:p>
    <w:p w:rsidR="00933C20" w:rsidRDefault="00933C20" w:rsidP="00E04F11">
      <w:pPr>
        <w:pStyle w:val="20"/>
        <w:shd w:val="clear" w:color="auto" w:fill="auto"/>
        <w:spacing w:after="0" w:line="413" w:lineRule="exact"/>
        <w:jc w:val="both"/>
      </w:pPr>
    </w:p>
    <w:p w:rsidR="00933C20" w:rsidRDefault="00933C20" w:rsidP="00C33E8C">
      <w:pPr>
        <w:pStyle w:val="a8"/>
        <w:framePr w:w="14798" w:wrap="notBeside" w:vAnchor="text" w:hAnchor="text" w:xAlign="center" w:y="1"/>
        <w:shd w:val="clear" w:color="auto" w:fill="auto"/>
        <w:tabs>
          <w:tab w:val="left" w:leader="underscore" w:pos="6754"/>
          <w:tab w:val="left" w:leader="underscore" w:pos="14626"/>
        </w:tabs>
        <w:spacing w:line="274" w:lineRule="exact"/>
      </w:pPr>
      <w:r>
        <w:rPr>
          <w:color w:val="000000"/>
        </w:rPr>
        <w:t xml:space="preserve">Таблица 1.4 - </w:t>
      </w:r>
      <w:r w:rsidRPr="00C33E8C">
        <w:rPr>
          <w:color w:val="000000"/>
        </w:rPr>
        <w:t xml:space="preserve">Прогнозы нагрузок жилых зданий от индивидуальных источников теплоснабжения с учетом приростов до </w:t>
      </w:r>
      <w:r w:rsidRPr="00C33E8C">
        <w:rPr>
          <w:color w:val="000000"/>
        </w:rPr>
        <w:tab/>
      </w:r>
      <w:r w:rsidRPr="00C33E8C">
        <w:rPr>
          <w:bCs w:val="0"/>
        </w:rPr>
        <w:t>2029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1277"/>
        <w:gridCol w:w="917"/>
        <w:gridCol w:w="648"/>
        <w:gridCol w:w="653"/>
        <w:gridCol w:w="653"/>
        <w:gridCol w:w="648"/>
        <w:gridCol w:w="653"/>
        <w:gridCol w:w="648"/>
        <w:gridCol w:w="653"/>
        <w:gridCol w:w="653"/>
        <w:gridCol w:w="648"/>
        <w:gridCol w:w="653"/>
        <w:gridCol w:w="648"/>
        <w:gridCol w:w="653"/>
        <w:gridCol w:w="653"/>
        <w:gridCol w:w="648"/>
        <w:gridCol w:w="653"/>
        <w:gridCol w:w="672"/>
      </w:tblGrid>
      <w:tr w:rsidR="00933C20" w:rsidTr="00933C20">
        <w:trPr>
          <w:trHeight w:hRule="exact" w:val="197"/>
          <w:jc w:val="center"/>
        </w:trPr>
        <w:tc>
          <w:tcPr>
            <w:tcW w:w="2170" w:type="dxa"/>
            <w:vMerge w:val="restart"/>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Наименование</w:t>
            </w:r>
          </w:p>
        </w:tc>
        <w:tc>
          <w:tcPr>
            <w:tcW w:w="1277"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 xml:space="preserve">Ед. </w:t>
            </w:r>
            <w:proofErr w:type="spellStart"/>
            <w:r>
              <w:rPr>
                <w:rStyle w:val="275pt"/>
              </w:rPr>
              <w:t>измере</w:t>
            </w:r>
            <w:proofErr w:type="spellEnd"/>
            <w:r>
              <w:rPr>
                <w:rStyle w:val="275pt"/>
              </w:rPr>
              <w:t>-</w:t>
            </w:r>
          </w:p>
        </w:tc>
        <w:tc>
          <w:tcPr>
            <w:tcW w:w="917"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Базовый</w:t>
            </w:r>
          </w:p>
        </w:tc>
        <w:tc>
          <w:tcPr>
            <w:tcW w:w="10437" w:type="dxa"/>
            <w:gridSpan w:val="16"/>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Год реализации</w:t>
            </w:r>
          </w:p>
        </w:tc>
      </w:tr>
      <w:tr w:rsidR="00933C20" w:rsidTr="00933C20">
        <w:trPr>
          <w:trHeight w:hRule="exact" w:val="192"/>
          <w:jc w:val="center"/>
        </w:trPr>
        <w:tc>
          <w:tcPr>
            <w:tcW w:w="2170" w:type="dxa"/>
            <w:vMerge/>
            <w:tcBorders>
              <w:left w:val="single" w:sz="4" w:space="0" w:color="auto"/>
            </w:tcBorders>
            <w:shd w:val="clear" w:color="auto" w:fill="FFFFFF"/>
            <w:vAlign w:val="center"/>
          </w:tcPr>
          <w:p w:rsidR="00933C20" w:rsidRDefault="00933C20" w:rsidP="00E04F11">
            <w:pPr>
              <w:framePr w:w="14798" w:wrap="notBeside" w:vAnchor="text" w:hAnchor="text" w:xAlign="center" w:y="1"/>
              <w:jc w:val="both"/>
            </w:pPr>
          </w:p>
        </w:tc>
        <w:tc>
          <w:tcPr>
            <w:tcW w:w="127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ния</w:t>
            </w:r>
            <w:proofErr w:type="spellEnd"/>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период</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2018</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2021</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2023</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r>
      <w:tr w:rsidR="00933C20" w:rsidTr="00933C20">
        <w:trPr>
          <w:trHeight w:hRule="exact" w:val="374"/>
          <w:jc w:val="center"/>
        </w:trPr>
        <w:tc>
          <w:tcPr>
            <w:tcW w:w="2170"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82" w:lineRule="exact"/>
              <w:jc w:val="both"/>
            </w:pPr>
            <w:r>
              <w:rPr>
                <w:rStyle w:val="275pt"/>
              </w:rPr>
              <w:t xml:space="preserve">жилые дома с </w:t>
            </w:r>
            <w:proofErr w:type="gramStart"/>
            <w:r>
              <w:rPr>
                <w:rStyle w:val="275pt"/>
              </w:rPr>
              <w:t>индивиду</w:t>
            </w:r>
            <w:r>
              <w:rPr>
                <w:rStyle w:val="275pt"/>
              </w:rPr>
              <w:softHyphen/>
              <w:t>альным</w:t>
            </w:r>
            <w:proofErr w:type="gramEnd"/>
            <w:r>
              <w:rPr>
                <w:rStyle w:val="275pt"/>
              </w:rPr>
              <w:t xml:space="preserve"> </w:t>
            </w:r>
            <w:proofErr w:type="spellStart"/>
            <w:r>
              <w:rPr>
                <w:rStyle w:val="275pt"/>
              </w:rPr>
              <w:t>теплоснабжени</w:t>
            </w:r>
            <w:proofErr w:type="spellEnd"/>
            <w:r>
              <w:rPr>
                <w:rStyle w:val="275pt"/>
              </w:rPr>
              <w:t>-</w:t>
            </w:r>
          </w:p>
        </w:tc>
        <w:tc>
          <w:tcPr>
            <w:tcW w:w="1277"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72" w:type="dxa"/>
            <w:tcBorders>
              <w:top w:val="single" w:sz="4" w:space="0" w:color="auto"/>
              <w:left w:val="single" w:sz="4" w:space="0" w:color="auto"/>
              <w:righ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r>
      <w:tr w:rsidR="00933C20" w:rsidTr="00933C20">
        <w:trPr>
          <w:trHeight w:hRule="exact" w:val="187"/>
          <w:jc w:val="center"/>
        </w:trPr>
        <w:tc>
          <w:tcPr>
            <w:tcW w:w="2170"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ем</w:t>
            </w:r>
          </w:p>
        </w:tc>
        <w:tc>
          <w:tcPr>
            <w:tcW w:w="1277" w:type="dxa"/>
            <w:tcBorders>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3,91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4,18</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4,44</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4,71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4,98</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5,24</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5,51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5,78</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6,04</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6,31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6,33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6,35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6,37</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6,39</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6,41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6,42</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6,44</w:t>
            </w:r>
          </w:p>
        </w:tc>
      </w:tr>
      <w:tr w:rsidR="00933C20" w:rsidTr="00933C20">
        <w:trPr>
          <w:trHeight w:hRule="exact" w:val="182"/>
          <w:jc w:val="center"/>
        </w:trPr>
        <w:tc>
          <w:tcPr>
            <w:tcW w:w="2170"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отопление</w:t>
            </w:r>
          </w:p>
        </w:tc>
        <w:tc>
          <w:tcPr>
            <w:tcW w:w="127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3,40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3,61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3,82</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4,02</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4,23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4,44</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4,65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4,86</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5,06</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5,27</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5,29</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5,32</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5,36</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5,38</w:t>
            </w:r>
          </w:p>
        </w:tc>
      </w:tr>
      <w:tr w:rsidR="00933C20" w:rsidTr="00933C20">
        <w:trPr>
          <w:trHeight w:hRule="exact" w:val="187"/>
          <w:jc w:val="center"/>
        </w:trPr>
        <w:tc>
          <w:tcPr>
            <w:tcW w:w="2170"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вентиляция</w:t>
            </w:r>
          </w:p>
        </w:tc>
        <w:tc>
          <w:tcPr>
            <w:tcW w:w="1277" w:type="dxa"/>
            <w:tcBorders>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r>
      <w:tr w:rsidR="00933C20" w:rsidTr="00933C20">
        <w:trPr>
          <w:trHeight w:hRule="exact" w:val="197"/>
          <w:jc w:val="center"/>
        </w:trPr>
        <w:tc>
          <w:tcPr>
            <w:tcW w:w="2170"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гор</w:t>
            </w:r>
            <w:proofErr w:type="gramStart"/>
            <w:r>
              <w:rPr>
                <w:rStyle w:val="275pt"/>
              </w:rPr>
              <w:t>.</w:t>
            </w:r>
            <w:proofErr w:type="gramEnd"/>
            <w:r>
              <w:rPr>
                <w:rStyle w:val="275pt"/>
              </w:rPr>
              <w:t xml:space="preserve"> </w:t>
            </w:r>
            <w:proofErr w:type="gramStart"/>
            <w:r>
              <w:rPr>
                <w:rStyle w:val="275pt"/>
              </w:rPr>
              <w:t>в</w:t>
            </w:r>
            <w:proofErr w:type="gramEnd"/>
            <w:r>
              <w:rPr>
                <w:rStyle w:val="275pt"/>
              </w:rPr>
              <w:t>одоснабжение</w:t>
            </w:r>
          </w:p>
        </w:tc>
        <w:tc>
          <w:tcPr>
            <w:tcW w:w="1277"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0,51</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0,57</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0,63</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0,69</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0,74</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0,80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0,86</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0,92</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0,98</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1,04</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1,04</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1,04</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1,05</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1,05</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1,06</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1,06</w:t>
            </w:r>
          </w:p>
        </w:tc>
        <w:tc>
          <w:tcPr>
            <w:tcW w:w="672" w:type="dxa"/>
            <w:tcBorders>
              <w:left w:val="single" w:sz="4" w:space="0" w:color="auto"/>
              <w:bottom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1,07</w:t>
            </w:r>
          </w:p>
        </w:tc>
      </w:tr>
    </w:tbl>
    <w:p w:rsidR="00933C20" w:rsidRDefault="00933C20" w:rsidP="00E04F11">
      <w:pPr>
        <w:framePr w:w="14798" w:wrap="notBeside" w:vAnchor="text" w:hAnchor="text" w:xAlign="center" w:y="1"/>
        <w:jc w:val="both"/>
        <w:rPr>
          <w:sz w:val="2"/>
          <w:szCs w:val="2"/>
        </w:rPr>
      </w:pPr>
    </w:p>
    <w:p w:rsidR="00933C20" w:rsidRDefault="00933C20" w:rsidP="00C33E8C">
      <w:pPr>
        <w:pStyle w:val="a8"/>
        <w:framePr w:w="14798" w:wrap="notBeside" w:vAnchor="text" w:hAnchor="text" w:xAlign="center" w:y="1"/>
        <w:shd w:val="clear" w:color="auto" w:fill="auto"/>
        <w:tabs>
          <w:tab w:val="left" w:leader="underscore" w:pos="6053"/>
          <w:tab w:val="left" w:leader="underscore" w:pos="14486"/>
        </w:tabs>
        <w:spacing w:line="274" w:lineRule="exact"/>
        <w:jc w:val="center"/>
      </w:pPr>
      <w:r>
        <w:rPr>
          <w:color w:val="000000"/>
        </w:rPr>
        <w:t xml:space="preserve">Таблица 1.5 - Прогнозы нагрузок общественных зданий от индивидуальных источников теплоснабжения с учетом </w:t>
      </w:r>
      <w:r w:rsidRPr="00C33E8C">
        <w:rPr>
          <w:color w:val="000000"/>
        </w:rPr>
        <w:t>при</w:t>
      </w:r>
      <w:r w:rsidRPr="00C33E8C">
        <w:rPr>
          <w:bCs w:val="0"/>
        </w:rPr>
        <w:t>ростов до 2029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1277"/>
        <w:gridCol w:w="917"/>
        <w:gridCol w:w="648"/>
        <w:gridCol w:w="653"/>
        <w:gridCol w:w="653"/>
        <w:gridCol w:w="648"/>
        <w:gridCol w:w="653"/>
        <w:gridCol w:w="648"/>
        <w:gridCol w:w="653"/>
        <w:gridCol w:w="653"/>
        <w:gridCol w:w="648"/>
        <w:gridCol w:w="653"/>
        <w:gridCol w:w="648"/>
        <w:gridCol w:w="653"/>
        <w:gridCol w:w="653"/>
        <w:gridCol w:w="648"/>
        <w:gridCol w:w="653"/>
        <w:gridCol w:w="672"/>
      </w:tblGrid>
      <w:tr w:rsidR="00933C20" w:rsidTr="00933C20">
        <w:trPr>
          <w:trHeight w:hRule="exact" w:val="197"/>
          <w:jc w:val="center"/>
        </w:trPr>
        <w:tc>
          <w:tcPr>
            <w:tcW w:w="2170" w:type="dxa"/>
            <w:vMerge w:val="restart"/>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Наименование</w:t>
            </w:r>
          </w:p>
        </w:tc>
        <w:tc>
          <w:tcPr>
            <w:tcW w:w="1277"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 xml:space="preserve">Ед. </w:t>
            </w:r>
            <w:proofErr w:type="spellStart"/>
            <w:r>
              <w:rPr>
                <w:rStyle w:val="275pt"/>
              </w:rPr>
              <w:t>измере</w:t>
            </w:r>
            <w:proofErr w:type="spellEnd"/>
            <w:r>
              <w:rPr>
                <w:rStyle w:val="275pt"/>
              </w:rPr>
              <w:t>-</w:t>
            </w:r>
          </w:p>
        </w:tc>
        <w:tc>
          <w:tcPr>
            <w:tcW w:w="917"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Базовый</w:t>
            </w:r>
          </w:p>
        </w:tc>
        <w:tc>
          <w:tcPr>
            <w:tcW w:w="10437" w:type="dxa"/>
            <w:gridSpan w:val="16"/>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Год реализации</w:t>
            </w:r>
          </w:p>
        </w:tc>
      </w:tr>
      <w:tr w:rsidR="00933C20" w:rsidTr="00933C20">
        <w:trPr>
          <w:trHeight w:hRule="exact" w:val="197"/>
          <w:jc w:val="center"/>
        </w:trPr>
        <w:tc>
          <w:tcPr>
            <w:tcW w:w="2170" w:type="dxa"/>
            <w:vMerge/>
            <w:tcBorders>
              <w:left w:val="single" w:sz="4" w:space="0" w:color="auto"/>
            </w:tcBorders>
            <w:shd w:val="clear" w:color="auto" w:fill="FFFFFF"/>
            <w:vAlign w:val="center"/>
          </w:tcPr>
          <w:p w:rsidR="00933C20" w:rsidRDefault="00933C20" w:rsidP="00E04F11">
            <w:pPr>
              <w:framePr w:w="14798" w:wrap="notBeside" w:vAnchor="text" w:hAnchor="text" w:xAlign="center" w:y="1"/>
              <w:jc w:val="both"/>
            </w:pPr>
          </w:p>
        </w:tc>
        <w:tc>
          <w:tcPr>
            <w:tcW w:w="127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ния</w:t>
            </w:r>
            <w:proofErr w:type="spellEnd"/>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период</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2018</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2021</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2023</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r>
      <w:tr w:rsidR="00933C20" w:rsidTr="00933C20">
        <w:trPr>
          <w:trHeight w:hRule="exact" w:val="557"/>
          <w:jc w:val="center"/>
        </w:trPr>
        <w:tc>
          <w:tcPr>
            <w:tcW w:w="2170"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82" w:lineRule="exact"/>
              <w:jc w:val="both"/>
            </w:pPr>
            <w:r>
              <w:rPr>
                <w:rStyle w:val="275pt"/>
              </w:rPr>
              <w:t>Общественные здания с индивидуальным тепло</w:t>
            </w:r>
            <w:r>
              <w:rPr>
                <w:rStyle w:val="275pt"/>
              </w:rPr>
              <w:softHyphen/>
              <w:t>снабжением</w:t>
            </w:r>
          </w:p>
        </w:tc>
        <w:tc>
          <w:tcPr>
            <w:tcW w:w="1277" w:type="dxa"/>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0,09</w:t>
            </w:r>
          </w:p>
        </w:tc>
      </w:tr>
      <w:tr w:rsidR="00933C20" w:rsidTr="00933C20">
        <w:trPr>
          <w:trHeight w:hRule="exact" w:val="182"/>
          <w:jc w:val="center"/>
        </w:trPr>
        <w:tc>
          <w:tcPr>
            <w:tcW w:w="2170"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отопление</w:t>
            </w:r>
          </w:p>
        </w:tc>
        <w:tc>
          <w:tcPr>
            <w:tcW w:w="127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0,05</w:t>
            </w:r>
          </w:p>
        </w:tc>
      </w:tr>
      <w:tr w:rsidR="00933C20" w:rsidTr="00933C20">
        <w:trPr>
          <w:trHeight w:hRule="exact" w:val="182"/>
          <w:jc w:val="center"/>
        </w:trPr>
        <w:tc>
          <w:tcPr>
            <w:tcW w:w="2170"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вентиляция</w:t>
            </w:r>
          </w:p>
        </w:tc>
        <w:tc>
          <w:tcPr>
            <w:tcW w:w="127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0,03</w:t>
            </w:r>
          </w:p>
        </w:tc>
      </w:tr>
      <w:tr w:rsidR="00933C20" w:rsidTr="00933C20">
        <w:trPr>
          <w:trHeight w:hRule="exact" w:val="202"/>
          <w:jc w:val="center"/>
        </w:trPr>
        <w:tc>
          <w:tcPr>
            <w:tcW w:w="2170" w:type="dxa"/>
            <w:tcBorders>
              <w:left w:val="single" w:sz="4" w:space="0" w:color="auto"/>
              <w:bottom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гор</w:t>
            </w:r>
            <w:proofErr w:type="gramStart"/>
            <w:r>
              <w:rPr>
                <w:rStyle w:val="275pt"/>
              </w:rPr>
              <w:t>.</w:t>
            </w:r>
            <w:proofErr w:type="gramEnd"/>
            <w:r>
              <w:rPr>
                <w:rStyle w:val="275pt"/>
              </w:rPr>
              <w:t xml:space="preserve"> </w:t>
            </w:r>
            <w:proofErr w:type="gramStart"/>
            <w:r>
              <w:rPr>
                <w:rStyle w:val="275pt"/>
              </w:rPr>
              <w:t>в</w:t>
            </w:r>
            <w:proofErr w:type="gramEnd"/>
            <w:r>
              <w:rPr>
                <w:rStyle w:val="275pt"/>
              </w:rPr>
              <w:t>одоснабжение</w:t>
            </w:r>
          </w:p>
        </w:tc>
        <w:tc>
          <w:tcPr>
            <w:tcW w:w="1277" w:type="dxa"/>
            <w:tcBorders>
              <w:left w:val="single" w:sz="4" w:space="0" w:color="auto"/>
              <w:bottom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 кал/ч</w:t>
            </w:r>
          </w:p>
        </w:tc>
        <w:tc>
          <w:tcPr>
            <w:tcW w:w="917"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c>
          <w:tcPr>
            <w:tcW w:w="672" w:type="dxa"/>
            <w:tcBorders>
              <w:left w:val="single" w:sz="4" w:space="0" w:color="auto"/>
              <w:bottom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0,00</w:t>
            </w:r>
          </w:p>
        </w:tc>
      </w:tr>
    </w:tbl>
    <w:p w:rsidR="00933C20" w:rsidRDefault="00933C20" w:rsidP="00E04F11">
      <w:pPr>
        <w:framePr w:w="14798" w:wrap="notBeside" w:vAnchor="text" w:hAnchor="text" w:xAlign="center" w:y="1"/>
        <w:jc w:val="both"/>
        <w:rPr>
          <w:sz w:val="2"/>
          <w:szCs w:val="2"/>
        </w:rPr>
      </w:pPr>
    </w:p>
    <w:p w:rsidR="00933C20" w:rsidRDefault="00933C20" w:rsidP="00E04F11">
      <w:pPr>
        <w:jc w:val="both"/>
        <w:rPr>
          <w:sz w:val="2"/>
          <w:szCs w:val="2"/>
        </w:rPr>
      </w:pPr>
    </w:p>
    <w:p w:rsidR="00933C20" w:rsidRDefault="00933C20" w:rsidP="00C33E8C">
      <w:pPr>
        <w:pStyle w:val="a8"/>
        <w:framePr w:w="14798" w:wrap="notBeside" w:vAnchor="text" w:hAnchor="text" w:xAlign="center" w:y="1"/>
        <w:shd w:val="clear" w:color="auto" w:fill="auto"/>
        <w:tabs>
          <w:tab w:val="left" w:leader="underscore" w:pos="4205"/>
          <w:tab w:val="left" w:leader="underscore" w:pos="14429"/>
        </w:tabs>
        <w:spacing w:line="274" w:lineRule="exact"/>
      </w:pPr>
      <w:r>
        <w:rPr>
          <w:color w:val="000000"/>
        </w:rPr>
        <w:t xml:space="preserve">Таблица 1.6 - Прогнозы ежегодного потребления тепловой энергии жилыми зданиями от индивидуальных источников </w:t>
      </w:r>
      <w:r>
        <w:rPr>
          <w:color w:val="000000"/>
        </w:rPr>
        <w:tab/>
      </w:r>
      <w:r w:rsidRPr="00C33E8C">
        <w:rPr>
          <w:bCs w:val="0"/>
        </w:rPr>
        <w:t>теплоснабжения с учетом приростов до 2029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1325"/>
        <w:gridCol w:w="912"/>
        <w:gridCol w:w="648"/>
        <w:gridCol w:w="653"/>
        <w:gridCol w:w="653"/>
        <w:gridCol w:w="648"/>
        <w:gridCol w:w="653"/>
        <w:gridCol w:w="648"/>
        <w:gridCol w:w="653"/>
        <w:gridCol w:w="653"/>
        <w:gridCol w:w="648"/>
        <w:gridCol w:w="653"/>
        <w:gridCol w:w="648"/>
        <w:gridCol w:w="653"/>
        <w:gridCol w:w="653"/>
        <w:gridCol w:w="648"/>
        <w:gridCol w:w="653"/>
        <w:gridCol w:w="672"/>
      </w:tblGrid>
      <w:tr w:rsidR="00933C20" w:rsidTr="00933C20">
        <w:trPr>
          <w:trHeight w:hRule="exact" w:val="197"/>
          <w:jc w:val="center"/>
        </w:trPr>
        <w:tc>
          <w:tcPr>
            <w:tcW w:w="2126" w:type="dxa"/>
            <w:vMerge w:val="restart"/>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Наименование</w:t>
            </w:r>
          </w:p>
        </w:tc>
        <w:tc>
          <w:tcPr>
            <w:tcW w:w="1325" w:type="dxa"/>
            <w:vMerge w:val="restart"/>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Ед</w:t>
            </w:r>
            <w:proofErr w:type="gramStart"/>
            <w:r>
              <w:rPr>
                <w:rStyle w:val="275pt"/>
              </w:rPr>
              <w:t>.и</w:t>
            </w:r>
            <w:proofErr w:type="gramEnd"/>
            <w:r>
              <w:rPr>
                <w:rStyle w:val="275pt"/>
              </w:rPr>
              <w:t>змерения</w:t>
            </w:r>
            <w:proofErr w:type="spellEnd"/>
          </w:p>
        </w:tc>
        <w:tc>
          <w:tcPr>
            <w:tcW w:w="912"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Базовый</w:t>
            </w: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1301" w:type="dxa"/>
            <w:gridSpan w:val="2"/>
            <w:tcBorders>
              <w:top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Год реализации</w:t>
            </w: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72" w:type="dxa"/>
            <w:tcBorders>
              <w:top w:val="single" w:sz="4" w:space="0" w:color="auto"/>
              <w:righ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r>
      <w:tr w:rsidR="00933C20" w:rsidTr="00933C20">
        <w:trPr>
          <w:trHeight w:hRule="exact" w:val="192"/>
          <w:jc w:val="center"/>
        </w:trPr>
        <w:tc>
          <w:tcPr>
            <w:tcW w:w="2126" w:type="dxa"/>
            <w:vMerge/>
            <w:tcBorders>
              <w:left w:val="single" w:sz="4" w:space="0" w:color="auto"/>
            </w:tcBorders>
            <w:shd w:val="clear" w:color="auto" w:fill="FFFFFF"/>
            <w:vAlign w:val="center"/>
          </w:tcPr>
          <w:p w:rsidR="00933C20" w:rsidRDefault="00933C20" w:rsidP="00E04F11">
            <w:pPr>
              <w:framePr w:w="14798" w:wrap="notBeside" w:vAnchor="text" w:hAnchor="text" w:xAlign="center" w:y="1"/>
              <w:jc w:val="both"/>
            </w:pPr>
          </w:p>
        </w:tc>
        <w:tc>
          <w:tcPr>
            <w:tcW w:w="1325" w:type="dxa"/>
            <w:vMerge/>
            <w:tcBorders>
              <w:left w:val="single" w:sz="4" w:space="0" w:color="auto"/>
            </w:tcBorders>
            <w:shd w:val="clear" w:color="auto" w:fill="FFFFFF"/>
            <w:vAlign w:val="center"/>
          </w:tcPr>
          <w:p w:rsidR="00933C20" w:rsidRDefault="00933C20" w:rsidP="00E04F11">
            <w:pPr>
              <w:framePr w:w="14798" w:wrap="notBeside" w:vAnchor="text" w:hAnchor="text" w:xAlign="center" w:y="1"/>
              <w:jc w:val="both"/>
            </w:pPr>
          </w:p>
        </w:tc>
        <w:tc>
          <w:tcPr>
            <w:tcW w:w="912"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период</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2018</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2021</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2023</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r>
      <w:tr w:rsidR="00933C20" w:rsidTr="00933C20">
        <w:trPr>
          <w:trHeight w:hRule="exact" w:val="562"/>
          <w:jc w:val="center"/>
        </w:trPr>
        <w:tc>
          <w:tcPr>
            <w:tcW w:w="2126"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82" w:lineRule="exact"/>
              <w:jc w:val="both"/>
            </w:pPr>
            <w:r>
              <w:rPr>
                <w:rStyle w:val="275pt"/>
              </w:rPr>
              <w:t>жилые дома с индивиду</w:t>
            </w:r>
            <w:r>
              <w:rPr>
                <w:rStyle w:val="275pt"/>
              </w:rPr>
              <w:softHyphen/>
              <w:t>альным теплоснабжени</w:t>
            </w:r>
            <w:r>
              <w:rPr>
                <w:rStyle w:val="275pt"/>
              </w:rPr>
              <w:softHyphen/>
              <w:t>ем</w:t>
            </w:r>
          </w:p>
        </w:tc>
        <w:tc>
          <w:tcPr>
            <w:tcW w:w="1325"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11,6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13,4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14,3</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15,3</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16,2</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17,1</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18,0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18,9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19,8</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19,9</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19,9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20,3</w:t>
            </w:r>
          </w:p>
        </w:tc>
      </w:tr>
      <w:tr w:rsidR="00933C20" w:rsidTr="00933C20">
        <w:trPr>
          <w:trHeight w:hRule="exact" w:val="182"/>
          <w:jc w:val="center"/>
        </w:trPr>
        <w:tc>
          <w:tcPr>
            <w:tcW w:w="2126"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отопление</w:t>
            </w:r>
          </w:p>
        </w:tc>
        <w:tc>
          <w:tcPr>
            <w:tcW w:w="1325"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8,0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8,4</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8,9</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9,4</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9,9</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10,4</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10,9</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11,4</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11,9</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12,3</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12,4</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12,4</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12,4</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12,5</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12,5</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12,6</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12,6</w:t>
            </w:r>
          </w:p>
        </w:tc>
      </w:tr>
      <w:tr w:rsidR="00933C20" w:rsidTr="00933C20">
        <w:trPr>
          <w:trHeight w:hRule="exact" w:val="192"/>
          <w:jc w:val="center"/>
        </w:trPr>
        <w:tc>
          <w:tcPr>
            <w:tcW w:w="2126"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вентиляция</w:t>
            </w:r>
          </w:p>
        </w:tc>
        <w:tc>
          <w:tcPr>
            <w:tcW w:w="1325" w:type="dxa"/>
            <w:tcBorders>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r>
      <w:tr w:rsidR="00933C20" w:rsidTr="00933C20">
        <w:trPr>
          <w:trHeight w:hRule="exact" w:val="192"/>
          <w:jc w:val="center"/>
        </w:trPr>
        <w:tc>
          <w:tcPr>
            <w:tcW w:w="2126"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гор</w:t>
            </w:r>
            <w:proofErr w:type="gramStart"/>
            <w:r>
              <w:rPr>
                <w:rStyle w:val="275pt"/>
              </w:rPr>
              <w:t>.</w:t>
            </w:r>
            <w:proofErr w:type="gramEnd"/>
            <w:r>
              <w:rPr>
                <w:rStyle w:val="275pt"/>
              </w:rPr>
              <w:t xml:space="preserve"> </w:t>
            </w:r>
            <w:proofErr w:type="gramStart"/>
            <w:r>
              <w:rPr>
                <w:rStyle w:val="275pt"/>
              </w:rPr>
              <w:t>в</w:t>
            </w:r>
            <w:proofErr w:type="gramEnd"/>
            <w:r>
              <w:rPr>
                <w:rStyle w:val="275pt"/>
              </w:rPr>
              <w:t>одоснабжение</w:t>
            </w:r>
          </w:p>
        </w:tc>
        <w:tc>
          <w:tcPr>
            <w:tcW w:w="1325"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3,7</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4,1</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4,5</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4,9</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5,3</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5,8</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6,2</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6,6</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7,5</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7,5</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7,5</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7,5</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7,6</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7,6</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7,6</w:t>
            </w:r>
          </w:p>
        </w:tc>
        <w:tc>
          <w:tcPr>
            <w:tcW w:w="672" w:type="dxa"/>
            <w:tcBorders>
              <w:left w:val="single" w:sz="4" w:space="0" w:color="auto"/>
              <w:bottom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7,7</w:t>
            </w:r>
          </w:p>
        </w:tc>
      </w:tr>
    </w:tbl>
    <w:p w:rsidR="00933C20" w:rsidRDefault="00933C20" w:rsidP="00E04F11">
      <w:pPr>
        <w:framePr w:w="14798" w:wrap="notBeside" w:vAnchor="text" w:hAnchor="text" w:xAlign="center" w:y="1"/>
        <w:jc w:val="both"/>
        <w:rPr>
          <w:sz w:val="2"/>
          <w:szCs w:val="2"/>
        </w:rPr>
      </w:pPr>
    </w:p>
    <w:p w:rsidR="00933C20" w:rsidRDefault="00933C20" w:rsidP="00E04F11">
      <w:pPr>
        <w:jc w:val="both"/>
        <w:rPr>
          <w:sz w:val="2"/>
          <w:szCs w:val="2"/>
        </w:rPr>
      </w:pPr>
    </w:p>
    <w:p w:rsidR="00933C20" w:rsidRDefault="00933C20" w:rsidP="00C33E8C">
      <w:pPr>
        <w:pStyle w:val="a8"/>
        <w:framePr w:w="14798" w:wrap="notBeside" w:vAnchor="text" w:hAnchor="text" w:xAlign="center" w:y="1"/>
        <w:shd w:val="clear" w:color="auto" w:fill="auto"/>
        <w:tabs>
          <w:tab w:val="left" w:leader="underscore" w:pos="3595"/>
          <w:tab w:val="left" w:leader="underscore" w:pos="14386"/>
        </w:tabs>
        <w:spacing w:line="274" w:lineRule="exact"/>
      </w:pPr>
      <w:r>
        <w:rPr>
          <w:color w:val="000000"/>
        </w:rPr>
        <w:t xml:space="preserve">Таблица 1.7 - Прогнозы ежегодного потребления тепловой энергии общественными зданиями от индивидуальных </w:t>
      </w:r>
      <w:proofErr w:type="spellStart"/>
      <w:proofErr w:type="gramStart"/>
      <w:r>
        <w:rPr>
          <w:color w:val="000000"/>
        </w:rPr>
        <w:t>ис</w:t>
      </w:r>
      <w:proofErr w:type="spellEnd"/>
      <w:r>
        <w:rPr>
          <w:color w:val="000000"/>
        </w:rPr>
        <w:softHyphen/>
      </w:r>
      <w:r>
        <w:rPr>
          <w:color w:val="000000"/>
        </w:rPr>
        <w:tab/>
      </w:r>
      <w:proofErr w:type="spellStart"/>
      <w:r w:rsidRPr="00C33E8C">
        <w:rPr>
          <w:bCs w:val="0"/>
        </w:rPr>
        <w:t>точников</w:t>
      </w:r>
      <w:proofErr w:type="spellEnd"/>
      <w:proofErr w:type="gramEnd"/>
      <w:r w:rsidRPr="00C33E8C">
        <w:rPr>
          <w:bCs w:val="0"/>
        </w:rPr>
        <w:t xml:space="preserve"> теплоснабжения с учетом приростов до 2029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1325"/>
        <w:gridCol w:w="912"/>
        <w:gridCol w:w="648"/>
        <w:gridCol w:w="653"/>
        <w:gridCol w:w="653"/>
        <w:gridCol w:w="648"/>
        <w:gridCol w:w="653"/>
        <w:gridCol w:w="648"/>
        <w:gridCol w:w="653"/>
        <w:gridCol w:w="653"/>
        <w:gridCol w:w="648"/>
        <w:gridCol w:w="653"/>
        <w:gridCol w:w="648"/>
        <w:gridCol w:w="653"/>
        <w:gridCol w:w="653"/>
        <w:gridCol w:w="648"/>
        <w:gridCol w:w="653"/>
        <w:gridCol w:w="672"/>
      </w:tblGrid>
      <w:tr w:rsidR="00933C20" w:rsidTr="00933C20">
        <w:trPr>
          <w:trHeight w:hRule="exact" w:val="197"/>
          <w:jc w:val="center"/>
        </w:trPr>
        <w:tc>
          <w:tcPr>
            <w:tcW w:w="2126" w:type="dxa"/>
            <w:vMerge w:val="restart"/>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Наименование</w:t>
            </w:r>
          </w:p>
        </w:tc>
        <w:tc>
          <w:tcPr>
            <w:tcW w:w="1325" w:type="dxa"/>
            <w:vMerge w:val="restart"/>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Ед</w:t>
            </w:r>
            <w:proofErr w:type="gramStart"/>
            <w:r>
              <w:rPr>
                <w:rStyle w:val="275pt"/>
              </w:rPr>
              <w:t>.и</w:t>
            </w:r>
            <w:proofErr w:type="gramEnd"/>
            <w:r>
              <w:rPr>
                <w:rStyle w:val="275pt"/>
              </w:rPr>
              <w:t>змерения</w:t>
            </w:r>
            <w:proofErr w:type="spellEnd"/>
          </w:p>
        </w:tc>
        <w:tc>
          <w:tcPr>
            <w:tcW w:w="912"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Базовый</w:t>
            </w:r>
          </w:p>
        </w:tc>
        <w:tc>
          <w:tcPr>
            <w:tcW w:w="648" w:type="dxa"/>
            <w:tcBorders>
              <w:top w:val="single" w:sz="4" w:space="0" w:color="auto"/>
              <w:lef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1301" w:type="dxa"/>
            <w:gridSpan w:val="2"/>
            <w:tcBorders>
              <w:top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Год реализации</w:t>
            </w: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48"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53" w:type="dxa"/>
            <w:tcBorders>
              <w:top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c>
          <w:tcPr>
            <w:tcW w:w="672" w:type="dxa"/>
            <w:tcBorders>
              <w:top w:val="single" w:sz="4" w:space="0" w:color="auto"/>
              <w:right w:val="single" w:sz="4" w:space="0" w:color="auto"/>
            </w:tcBorders>
            <w:shd w:val="clear" w:color="auto" w:fill="FFFFFF"/>
          </w:tcPr>
          <w:p w:rsidR="00933C20" w:rsidRDefault="00933C20" w:rsidP="00E04F11">
            <w:pPr>
              <w:framePr w:w="14798" w:wrap="notBeside" w:vAnchor="text" w:hAnchor="text" w:xAlign="center" w:y="1"/>
              <w:jc w:val="both"/>
              <w:rPr>
                <w:sz w:val="10"/>
                <w:szCs w:val="10"/>
              </w:rPr>
            </w:pPr>
          </w:p>
        </w:tc>
      </w:tr>
      <w:tr w:rsidR="00933C20" w:rsidTr="00933C20">
        <w:trPr>
          <w:trHeight w:hRule="exact" w:val="192"/>
          <w:jc w:val="center"/>
        </w:trPr>
        <w:tc>
          <w:tcPr>
            <w:tcW w:w="2126" w:type="dxa"/>
            <w:vMerge/>
            <w:tcBorders>
              <w:left w:val="single" w:sz="4" w:space="0" w:color="auto"/>
            </w:tcBorders>
            <w:shd w:val="clear" w:color="auto" w:fill="FFFFFF"/>
            <w:vAlign w:val="center"/>
          </w:tcPr>
          <w:p w:rsidR="00933C20" w:rsidRDefault="00933C20" w:rsidP="00E04F11">
            <w:pPr>
              <w:framePr w:w="14798" w:wrap="notBeside" w:vAnchor="text" w:hAnchor="text" w:xAlign="center" w:y="1"/>
              <w:jc w:val="both"/>
            </w:pPr>
          </w:p>
        </w:tc>
        <w:tc>
          <w:tcPr>
            <w:tcW w:w="1325" w:type="dxa"/>
            <w:vMerge/>
            <w:tcBorders>
              <w:left w:val="single" w:sz="4" w:space="0" w:color="auto"/>
            </w:tcBorders>
            <w:shd w:val="clear" w:color="auto" w:fill="FFFFFF"/>
            <w:vAlign w:val="center"/>
          </w:tcPr>
          <w:p w:rsidR="00933C20" w:rsidRDefault="00933C20" w:rsidP="00E04F11">
            <w:pPr>
              <w:framePr w:w="14798" w:wrap="notBeside" w:vAnchor="text" w:hAnchor="text" w:xAlign="center" w:y="1"/>
              <w:jc w:val="both"/>
            </w:pPr>
          </w:p>
        </w:tc>
        <w:tc>
          <w:tcPr>
            <w:tcW w:w="912"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период</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2018</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2019</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2021</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2023</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2024</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2025</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2026</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2027</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2029</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2029</w:t>
            </w:r>
          </w:p>
        </w:tc>
      </w:tr>
      <w:tr w:rsidR="00933C20" w:rsidTr="00933C20">
        <w:trPr>
          <w:trHeight w:hRule="exact" w:val="562"/>
          <w:jc w:val="center"/>
        </w:trPr>
        <w:tc>
          <w:tcPr>
            <w:tcW w:w="2126" w:type="dxa"/>
            <w:tcBorders>
              <w:top w:val="single" w:sz="4" w:space="0" w:color="auto"/>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82" w:lineRule="exact"/>
              <w:jc w:val="both"/>
            </w:pPr>
            <w:r>
              <w:rPr>
                <w:rStyle w:val="275pt"/>
              </w:rPr>
              <w:t>Общественные здания с индивидуальным тепло</w:t>
            </w:r>
            <w:r>
              <w:rPr>
                <w:rStyle w:val="275pt"/>
              </w:rPr>
              <w:softHyphen/>
              <w:t>снабжением</w:t>
            </w:r>
          </w:p>
        </w:tc>
        <w:tc>
          <w:tcPr>
            <w:tcW w:w="1325"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48"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53" w:type="dxa"/>
            <w:tcBorders>
              <w:top w:val="single" w:sz="4" w:space="0" w:color="auto"/>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0,2</w:t>
            </w:r>
          </w:p>
        </w:tc>
        <w:tc>
          <w:tcPr>
            <w:tcW w:w="672" w:type="dxa"/>
            <w:tcBorders>
              <w:top w:val="single" w:sz="4" w:space="0" w:color="auto"/>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0,2</w:t>
            </w:r>
          </w:p>
        </w:tc>
      </w:tr>
      <w:tr w:rsidR="00933C20" w:rsidTr="00933C20">
        <w:trPr>
          <w:trHeight w:hRule="exact" w:val="182"/>
          <w:jc w:val="center"/>
        </w:trPr>
        <w:tc>
          <w:tcPr>
            <w:tcW w:w="2126" w:type="dxa"/>
            <w:tcBorders>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отопление</w:t>
            </w:r>
          </w:p>
        </w:tc>
        <w:tc>
          <w:tcPr>
            <w:tcW w:w="1325"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0,1</w:t>
            </w:r>
          </w:p>
        </w:tc>
      </w:tr>
      <w:tr w:rsidR="00933C20" w:rsidTr="00933C20">
        <w:trPr>
          <w:trHeight w:hRule="exact" w:val="197"/>
          <w:jc w:val="center"/>
        </w:trPr>
        <w:tc>
          <w:tcPr>
            <w:tcW w:w="2126"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вентиляция</w:t>
            </w:r>
          </w:p>
        </w:tc>
        <w:tc>
          <w:tcPr>
            <w:tcW w:w="1325" w:type="dxa"/>
            <w:tcBorders>
              <w:left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48"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53" w:type="dxa"/>
            <w:tcBorders>
              <w:lef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0,1</w:t>
            </w:r>
          </w:p>
        </w:tc>
        <w:tc>
          <w:tcPr>
            <w:tcW w:w="672" w:type="dxa"/>
            <w:tcBorders>
              <w:left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0,1</w:t>
            </w:r>
          </w:p>
        </w:tc>
      </w:tr>
      <w:tr w:rsidR="00933C20" w:rsidTr="00933C20">
        <w:trPr>
          <w:trHeight w:hRule="exact" w:val="182"/>
          <w:jc w:val="center"/>
        </w:trPr>
        <w:tc>
          <w:tcPr>
            <w:tcW w:w="2126" w:type="dxa"/>
            <w:tcBorders>
              <w:left w:val="single" w:sz="4" w:space="0" w:color="auto"/>
              <w:bottom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гор</w:t>
            </w:r>
            <w:proofErr w:type="gramStart"/>
            <w:r>
              <w:rPr>
                <w:rStyle w:val="275pt"/>
              </w:rPr>
              <w:t>.</w:t>
            </w:r>
            <w:proofErr w:type="gramEnd"/>
            <w:r>
              <w:rPr>
                <w:rStyle w:val="275pt"/>
              </w:rPr>
              <w:t xml:space="preserve"> </w:t>
            </w:r>
            <w:proofErr w:type="gramStart"/>
            <w:r>
              <w:rPr>
                <w:rStyle w:val="275pt"/>
              </w:rPr>
              <w:t>в</w:t>
            </w:r>
            <w:proofErr w:type="gramEnd"/>
            <w:r>
              <w:rPr>
                <w:rStyle w:val="275pt"/>
              </w:rPr>
              <w:t>одоснабжение</w:t>
            </w:r>
          </w:p>
        </w:tc>
        <w:tc>
          <w:tcPr>
            <w:tcW w:w="1325" w:type="dxa"/>
            <w:tcBorders>
              <w:left w:val="single" w:sz="4" w:space="0" w:color="auto"/>
              <w:bottom w:val="single" w:sz="4" w:space="0" w:color="auto"/>
            </w:tcBorders>
            <w:shd w:val="clear" w:color="auto" w:fill="FFFFFF"/>
            <w:vAlign w:val="center"/>
          </w:tcPr>
          <w:p w:rsidR="00933C20" w:rsidRDefault="00933C20" w:rsidP="00E04F11">
            <w:pPr>
              <w:pStyle w:val="20"/>
              <w:framePr w:w="14798" w:wrap="notBeside" w:vAnchor="text" w:hAnchor="text" w:xAlign="center" w:y="1"/>
              <w:shd w:val="clear" w:color="auto" w:fill="auto"/>
              <w:spacing w:after="0" w:line="150" w:lineRule="exact"/>
              <w:jc w:val="both"/>
            </w:pPr>
            <w:proofErr w:type="spellStart"/>
            <w:r>
              <w:rPr>
                <w:rStyle w:val="275pt"/>
              </w:rPr>
              <w:t>тыс</w:t>
            </w:r>
            <w:proofErr w:type="gramStart"/>
            <w:r>
              <w:rPr>
                <w:rStyle w:val="275pt"/>
              </w:rPr>
              <w:t>.Г</w:t>
            </w:r>
            <w:proofErr w:type="gramEnd"/>
            <w:r>
              <w:rPr>
                <w:rStyle w:val="275pt"/>
              </w:rPr>
              <w:t>кал</w:t>
            </w:r>
            <w:proofErr w:type="spellEnd"/>
            <w:r>
              <w:rPr>
                <w:rStyle w:val="275pt"/>
              </w:rPr>
              <w:t>/год</w:t>
            </w:r>
          </w:p>
        </w:tc>
        <w:tc>
          <w:tcPr>
            <w:tcW w:w="912"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48"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53" w:type="dxa"/>
            <w:tcBorders>
              <w:left w:val="single" w:sz="4" w:space="0" w:color="auto"/>
              <w:bottom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jc w:val="both"/>
            </w:pPr>
            <w:r>
              <w:rPr>
                <w:rStyle w:val="275pt"/>
              </w:rPr>
              <w:t>0,0</w:t>
            </w:r>
          </w:p>
        </w:tc>
        <w:tc>
          <w:tcPr>
            <w:tcW w:w="672" w:type="dxa"/>
            <w:tcBorders>
              <w:left w:val="single" w:sz="4" w:space="0" w:color="auto"/>
              <w:bottom w:val="single" w:sz="4" w:space="0" w:color="auto"/>
              <w:right w:val="single" w:sz="4" w:space="0" w:color="auto"/>
            </w:tcBorders>
            <w:shd w:val="clear" w:color="auto" w:fill="FFFFFF"/>
            <w:vAlign w:val="bottom"/>
          </w:tcPr>
          <w:p w:rsidR="00933C20" w:rsidRDefault="00933C20" w:rsidP="00E04F11">
            <w:pPr>
              <w:pStyle w:val="20"/>
              <w:framePr w:w="14798" w:wrap="notBeside" w:vAnchor="text" w:hAnchor="text" w:xAlign="center" w:y="1"/>
              <w:shd w:val="clear" w:color="auto" w:fill="auto"/>
              <w:spacing w:after="0" w:line="150" w:lineRule="exact"/>
              <w:ind w:right="140"/>
              <w:jc w:val="both"/>
            </w:pPr>
            <w:r>
              <w:rPr>
                <w:rStyle w:val="275pt"/>
              </w:rPr>
              <w:t>0,0</w:t>
            </w:r>
          </w:p>
        </w:tc>
      </w:tr>
    </w:tbl>
    <w:p w:rsidR="00933C20" w:rsidRDefault="00933C20" w:rsidP="00E04F11">
      <w:pPr>
        <w:framePr w:w="14798" w:wrap="notBeside" w:vAnchor="text" w:hAnchor="text" w:xAlign="center" w:y="1"/>
        <w:jc w:val="both"/>
        <w:rPr>
          <w:sz w:val="2"/>
          <w:szCs w:val="2"/>
        </w:rPr>
      </w:pPr>
    </w:p>
    <w:p w:rsidR="00933C20" w:rsidRDefault="00933C20" w:rsidP="00E04F11">
      <w:pPr>
        <w:jc w:val="both"/>
        <w:rPr>
          <w:sz w:val="2"/>
          <w:szCs w:val="2"/>
        </w:rPr>
      </w:pPr>
    </w:p>
    <w:p w:rsidR="00933C20" w:rsidRDefault="00933C20" w:rsidP="00E04F11">
      <w:pPr>
        <w:pStyle w:val="20"/>
        <w:shd w:val="clear" w:color="auto" w:fill="auto"/>
        <w:spacing w:after="0" w:line="413" w:lineRule="exact"/>
        <w:jc w:val="both"/>
      </w:pPr>
    </w:p>
    <w:p w:rsidR="00933C20" w:rsidRDefault="00933C20" w:rsidP="00E04F11">
      <w:pPr>
        <w:pStyle w:val="20"/>
        <w:shd w:val="clear" w:color="auto" w:fill="auto"/>
        <w:spacing w:after="0" w:line="413" w:lineRule="exact"/>
        <w:jc w:val="both"/>
      </w:pPr>
    </w:p>
    <w:p w:rsidR="00933C20" w:rsidRDefault="00933C20" w:rsidP="00E04F11">
      <w:pPr>
        <w:pStyle w:val="20"/>
        <w:shd w:val="clear" w:color="auto" w:fill="auto"/>
        <w:spacing w:after="0" w:line="413" w:lineRule="exact"/>
        <w:jc w:val="both"/>
        <w:sectPr w:rsidR="00933C20" w:rsidSect="00E04F11">
          <w:type w:val="nextColumn"/>
          <w:pgSz w:w="16840" w:h="11900" w:orient="landscape"/>
          <w:pgMar w:top="1467" w:right="567" w:bottom="564" w:left="1418" w:header="0" w:footer="6" w:gutter="0"/>
          <w:cols w:space="720"/>
          <w:noEndnote/>
          <w:docGrid w:linePitch="360"/>
        </w:sectPr>
      </w:pPr>
    </w:p>
    <w:p w:rsidR="00933C20" w:rsidRDefault="00933C20" w:rsidP="00C33E8C">
      <w:pPr>
        <w:pStyle w:val="12"/>
        <w:keepNext/>
        <w:keepLines/>
        <w:shd w:val="clear" w:color="auto" w:fill="auto"/>
        <w:spacing w:after="142" w:line="365" w:lineRule="exact"/>
        <w:ind w:right="320" w:firstLine="0"/>
        <w:jc w:val="center"/>
      </w:pPr>
      <w:r>
        <w:lastRenderedPageBreak/>
        <w:t>Раздел 2 «Перспективные балансы тепловой мощности ис</w:t>
      </w:r>
      <w:r>
        <w:softHyphen/>
        <w:t>точников тепловой энергии и тепловой нагрузки потребителей»</w:t>
      </w:r>
    </w:p>
    <w:p w:rsidR="00933C20" w:rsidRDefault="00933C20" w:rsidP="00C33E8C">
      <w:pPr>
        <w:pStyle w:val="60"/>
        <w:shd w:val="clear" w:color="auto" w:fill="auto"/>
        <w:spacing w:before="0"/>
        <w:ind w:firstLine="567"/>
      </w:pPr>
      <w:r>
        <w:t>Радиус эффективного теплоснабжения</w:t>
      </w:r>
    </w:p>
    <w:p w:rsidR="00933C20" w:rsidRDefault="00933C20" w:rsidP="00C33E8C">
      <w:pPr>
        <w:pStyle w:val="20"/>
        <w:shd w:val="clear" w:color="auto" w:fill="auto"/>
        <w:spacing w:after="0" w:line="413" w:lineRule="exact"/>
        <w:ind w:firstLine="567"/>
        <w:jc w:val="both"/>
      </w:pPr>
      <w:r>
        <w:t>Радиус эффективного теплоснабжения позволяет определить условия, при ко</w:t>
      </w:r>
      <w:r>
        <w:softHyphen/>
        <w:t xml:space="preserve">торых подключение новых или увеличивающих тепловую нагрузку </w:t>
      </w:r>
      <w:proofErr w:type="spellStart"/>
      <w:r>
        <w:t>теплопотребляю</w:t>
      </w:r>
      <w:r>
        <w:softHyphen/>
        <w:t>щих</w:t>
      </w:r>
      <w:proofErr w:type="spellEnd"/>
      <w: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Радиус эффективного теплоснабжения определяется для зоны действия каждого источника тепловой энергии.</w:t>
      </w:r>
    </w:p>
    <w:p w:rsidR="00933C20" w:rsidRDefault="00933C20" w:rsidP="00C33E8C">
      <w:pPr>
        <w:pStyle w:val="20"/>
        <w:shd w:val="clear" w:color="auto" w:fill="auto"/>
        <w:spacing w:after="0" w:line="413" w:lineRule="exact"/>
        <w:ind w:firstLine="567"/>
        <w:jc w:val="both"/>
      </w:pPr>
      <w:r>
        <w:t xml:space="preserve">Методика </w:t>
      </w:r>
      <w:proofErr w:type="gramStart"/>
      <w:r>
        <w:t>расчета радиусов эффективного теплоснабжения источников теп</w:t>
      </w:r>
      <w:r>
        <w:softHyphen/>
        <w:t>ловой энергии</w:t>
      </w:r>
      <w:proofErr w:type="gramEnd"/>
      <w:r>
        <w:t xml:space="preserve"> приведена в Обосновывающих материалах Глава 4.</w:t>
      </w:r>
    </w:p>
    <w:p w:rsidR="00933C20" w:rsidRDefault="00933C20" w:rsidP="00E04F11">
      <w:pPr>
        <w:pStyle w:val="20"/>
        <w:shd w:val="clear" w:color="auto" w:fill="auto"/>
        <w:spacing w:after="0" w:line="413" w:lineRule="exact"/>
        <w:jc w:val="both"/>
      </w:pPr>
      <w:r>
        <w:t>В таблице 2.1 представлены радиусы эффективного теплоснабжения источни</w:t>
      </w:r>
      <w:r>
        <w:softHyphen/>
        <w:t>ков тепловой энергии.</w:t>
      </w:r>
    </w:p>
    <w:p w:rsidR="00933C20" w:rsidRDefault="00933C20" w:rsidP="00E04F11">
      <w:pPr>
        <w:pStyle w:val="70"/>
        <w:shd w:val="clear" w:color="auto" w:fill="auto"/>
        <w:jc w:val="both"/>
      </w:pPr>
      <w:r>
        <w:rPr>
          <w:color w:val="000000"/>
        </w:rPr>
        <w:t>Таблица 2.1 - Радиусы эффективного теплоснабжения котельных поселения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2"/>
        <w:gridCol w:w="1838"/>
        <w:gridCol w:w="1838"/>
        <w:gridCol w:w="1320"/>
      </w:tblGrid>
      <w:tr w:rsidR="00933C20" w:rsidTr="00933C20">
        <w:trPr>
          <w:trHeight w:hRule="exact" w:val="1392"/>
          <w:jc w:val="center"/>
        </w:trPr>
        <w:tc>
          <w:tcPr>
            <w:tcW w:w="4642" w:type="dxa"/>
            <w:tcBorders>
              <w:top w:val="single" w:sz="4" w:space="0" w:color="auto"/>
              <w:left w:val="single" w:sz="4" w:space="0" w:color="auto"/>
            </w:tcBorders>
            <w:shd w:val="clear" w:color="auto" w:fill="FFFFFF"/>
            <w:vAlign w:val="center"/>
          </w:tcPr>
          <w:p w:rsidR="00933C20" w:rsidRDefault="00933C20" w:rsidP="00C33E8C">
            <w:pPr>
              <w:pStyle w:val="20"/>
              <w:framePr w:w="9638" w:wrap="notBeside" w:vAnchor="text" w:hAnchor="text" w:xAlign="center" w:y="1"/>
              <w:shd w:val="clear" w:color="auto" w:fill="auto"/>
              <w:spacing w:after="0" w:line="278" w:lineRule="exact"/>
              <w:jc w:val="center"/>
            </w:pPr>
            <w:r>
              <w:t>Наименование источника теплоснаб</w:t>
            </w:r>
            <w:r>
              <w:softHyphen/>
              <w:t>жения</w:t>
            </w:r>
          </w:p>
        </w:tc>
        <w:tc>
          <w:tcPr>
            <w:tcW w:w="1838" w:type="dxa"/>
            <w:tcBorders>
              <w:top w:val="single" w:sz="4" w:space="0" w:color="auto"/>
              <w:left w:val="single" w:sz="4" w:space="0" w:color="auto"/>
            </w:tcBorders>
            <w:shd w:val="clear" w:color="auto" w:fill="FFFFFF"/>
            <w:vAlign w:val="center"/>
          </w:tcPr>
          <w:p w:rsidR="00933C20" w:rsidRDefault="00933C20" w:rsidP="00C33E8C">
            <w:pPr>
              <w:pStyle w:val="20"/>
              <w:framePr w:w="9638" w:wrap="notBeside" w:vAnchor="text" w:hAnchor="text" w:xAlign="center" w:y="1"/>
              <w:shd w:val="clear" w:color="auto" w:fill="auto"/>
              <w:spacing w:after="0" w:line="274" w:lineRule="exact"/>
              <w:jc w:val="center"/>
            </w:pPr>
            <w:r>
              <w:t>Эффективный радиус тепло</w:t>
            </w:r>
            <w:r>
              <w:softHyphen/>
              <w:t xml:space="preserve">снабжения, </w:t>
            </w:r>
            <w:proofErr w:type="gramStart"/>
            <w:r>
              <w:t>км</w:t>
            </w:r>
            <w:proofErr w:type="gramEnd"/>
          </w:p>
        </w:tc>
        <w:tc>
          <w:tcPr>
            <w:tcW w:w="1838" w:type="dxa"/>
            <w:tcBorders>
              <w:top w:val="single" w:sz="4" w:space="0" w:color="auto"/>
              <w:left w:val="single" w:sz="4" w:space="0" w:color="auto"/>
            </w:tcBorders>
            <w:shd w:val="clear" w:color="auto" w:fill="FFFFFF"/>
            <w:vAlign w:val="bottom"/>
          </w:tcPr>
          <w:p w:rsidR="00933C20" w:rsidRDefault="00933C20" w:rsidP="00C33E8C">
            <w:pPr>
              <w:pStyle w:val="20"/>
              <w:framePr w:w="9638" w:wrap="notBeside" w:vAnchor="text" w:hAnchor="text" w:xAlign="center" w:y="1"/>
              <w:shd w:val="clear" w:color="auto" w:fill="auto"/>
              <w:spacing w:after="0" w:line="274" w:lineRule="exact"/>
              <w:jc w:val="center"/>
            </w:pPr>
            <w:r>
              <w:t>Радиус дей</w:t>
            </w:r>
            <w:r>
              <w:softHyphen/>
              <w:t>ствия систе</w:t>
            </w:r>
            <w:r>
              <w:softHyphen/>
              <w:t>мы тепло</w:t>
            </w:r>
            <w:r>
              <w:softHyphen/>
              <w:t xml:space="preserve">снабжения, </w:t>
            </w:r>
            <w:proofErr w:type="gramStart"/>
            <w:r>
              <w:t>км</w:t>
            </w:r>
            <w:proofErr w:type="gramEnd"/>
          </w:p>
        </w:tc>
        <w:tc>
          <w:tcPr>
            <w:tcW w:w="1320" w:type="dxa"/>
            <w:tcBorders>
              <w:top w:val="single" w:sz="4" w:space="0" w:color="auto"/>
              <w:left w:val="single" w:sz="4" w:space="0" w:color="auto"/>
              <w:right w:val="single" w:sz="4" w:space="0" w:color="auto"/>
            </w:tcBorders>
            <w:shd w:val="clear" w:color="auto" w:fill="FFFFFF"/>
          </w:tcPr>
          <w:p w:rsidR="00933C20" w:rsidRDefault="00933C20" w:rsidP="00C33E8C">
            <w:pPr>
              <w:pStyle w:val="20"/>
              <w:framePr w:w="9638" w:wrap="notBeside" w:vAnchor="text" w:hAnchor="text" w:xAlign="center" w:y="1"/>
              <w:shd w:val="clear" w:color="auto" w:fill="auto"/>
              <w:spacing w:after="0" w:line="269" w:lineRule="exact"/>
              <w:jc w:val="center"/>
            </w:pPr>
            <w:r>
              <w:t>Площадь зоны действия источни</w:t>
            </w:r>
            <w:r>
              <w:softHyphen/>
              <w:t>ка, км</w:t>
            </w:r>
            <w:proofErr w:type="gramStart"/>
            <w:r>
              <w:t>2</w:t>
            </w:r>
            <w:proofErr w:type="gramEnd"/>
          </w:p>
        </w:tc>
      </w:tr>
      <w:tr w:rsidR="00933C20" w:rsidTr="00933C20">
        <w:trPr>
          <w:trHeight w:hRule="exact" w:val="288"/>
          <w:jc w:val="center"/>
        </w:trPr>
        <w:tc>
          <w:tcPr>
            <w:tcW w:w="4642" w:type="dxa"/>
            <w:tcBorders>
              <w:top w:val="single" w:sz="4" w:space="0" w:color="auto"/>
              <w:left w:val="single" w:sz="4" w:space="0" w:color="auto"/>
            </w:tcBorders>
            <w:shd w:val="clear" w:color="auto" w:fill="FFFFFF"/>
            <w:vAlign w:val="bottom"/>
          </w:tcPr>
          <w:p w:rsidR="00933C20" w:rsidRDefault="00933C20" w:rsidP="00C33E8C">
            <w:pPr>
              <w:pStyle w:val="20"/>
              <w:framePr w:w="9638" w:wrap="notBeside" w:vAnchor="text" w:hAnchor="text" w:xAlign="center" w:y="1"/>
              <w:shd w:val="clear" w:color="auto" w:fill="auto"/>
              <w:spacing w:after="0" w:line="240" w:lineRule="exact"/>
              <w:jc w:val="center"/>
            </w:pPr>
            <w:r>
              <w:t xml:space="preserve">Центральная котельная, с. </w:t>
            </w:r>
            <w:proofErr w:type="spellStart"/>
            <w:r>
              <w:t>Кудиново</w:t>
            </w:r>
            <w:proofErr w:type="spellEnd"/>
          </w:p>
        </w:tc>
        <w:tc>
          <w:tcPr>
            <w:tcW w:w="1838" w:type="dxa"/>
            <w:tcBorders>
              <w:top w:val="single" w:sz="4" w:space="0" w:color="auto"/>
              <w:left w:val="single" w:sz="4" w:space="0" w:color="auto"/>
            </w:tcBorders>
            <w:shd w:val="clear" w:color="auto" w:fill="FFFFFF"/>
            <w:vAlign w:val="bottom"/>
          </w:tcPr>
          <w:p w:rsidR="00933C20" w:rsidRDefault="00933C20" w:rsidP="00C33E8C">
            <w:pPr>
              <w:pStyle w:val="20"/>
              <w:framePr w:w="9638" w:wrap="notBeside" w:vAnchor="text" w:hAnchor="text" w:xAlign="center" w:y="1"/>
              <w:shd w:val="clear" w:color="auto" w:fill="auto"/>
              <w:spacing w:after="0" w:line="240" w:lineRule="exact"/>
              <w:jc w:val="center"/>
            </w:pPr>
            <w:r>
              <w:t>1,7</w:t>
            </w:r>
          </w:p>
        </w:tc>
        <w:tc>
          <w:tcPr>
            <w:tcW w:w="1838" w:type="dxa"/>
            <w:tcBorders>
              <w:top w:val="single" w:sz="4" w:space="0" w:color="auto"/>
              <w:left w:val="single" w:sz="4" w:space="0" w:color="auto"/>
            </w:tcBorders>
            <w:shd w:val="clear" w:color="auto" w:fill="FFFFFF"/>
            <w:vAlign w:val="bottom"/>
          </w:tcPr>
          <w:p w:rsidR="00933C20" w:rsidRDefault="00933C20" w:rsidP="00C33E8C">
            <w:pPr>
              <w:pStyle w:val="20"/>
              <w:framePr w:w="9638" w:wrap="notBeside" w:vAnchor="text" w:hAnchor="text" w:xAlign="center" w:y="1"/>
              <w:shd w:val="clear" w:color="auto" w:fill="auto"/>
              <w:spacing w:after="0" w:line="240" w:lineRule="exact"/>
              <w:jc w:val="center"/>
            </w:pPr>
            <w:r>
              <w:t>0,8</w:t>
            </w:r>
          </w:p>
        </w:tc>
        <w:tc>
          <w:tcPr>
            <w:tcW w:w="1320" w:type="dxa"/>
            <w:tcBorders>
              <w:top w:val="single" w:sz="4" w:space="0" w:color="auto"/>
              <w:left w:val="single" w:sz="4" w:space="0" w:color="auto"/>
              <w:right w:val="single" w:sz="4" w:space="0" w:color="auto"/>
            </w:tcBorders>
            <w:shd w:val="clear" w:color="auto" w:fill="FFFFFF"/>
            <w:vAlign w:val="bottom"/>
          </w:tcPr>
          <w:p w:rsidR="00933C20" w:rsidRDefault="00933C20" w:rsidP="00C33E8C">
            <w:pPr>
              <w:pStyle w:val="20"/>
              <w:framePr w:w="9638" w:wrap="notBeside" w:vAnchor="text" w:hAnchor="text" w:xAlign="center" w:y="1"/>
              <w:shd w:val="clear" w:color="auto" w:fill="auto"/>
              <w:spacing w:after="0" w:line="240" w:lineRule="exact"/>
              <w:ind w:right="140"/>
              <w:jc w:val="center"/>
            </w:pPr>
            <w:r>
              <w:t>0,240</w:t>
            </w:r>
          </w:p>
        </w:tc>
      </w:tr>
      <w:tr w:rsidR="00933C20" w:rsidTr="00933C20">
        <w:trPr>
          <w:trHeight w:hRule="exact" w:val="571"/>
          <w:jc w:val="center"/>
        </w:trPr>
        <w:tc>
          <w:tcPr>
            <w:tcW w:w="4642" w:type="dxa"/>
            <w:tcBorders>
              <w:top w:val="single" w:sz="4" w:space="0" w:color="auto"/>
              <w:left w:val="single" w:sz="4" w:space="0" w:color="auto"/>
              <w:bottom w:val="single" w:sz="4" w:space="0" w:color="auto"/>
            </w:tcBorders>
            <w:shd w:val="clear" w:color="auto" w:fill="FFFFFF"/>
            <w:vAlign w:val="bottom"/>
          </w:tcPr>
          <w:p w:rsidR="00933C20" w:rsidRDefault="00933C20" w:rsidP="00C33E8C">
            <w:pPr>
              <w:pStyle w:val="20"/>
              <w:framePr w:w="9638" w:wrap="notBeside" w:vAnchor="text" w:hAnchor="text" w:xAlign="center" w:y="1"/>
              <w:shd w:val="clear" w:color="auto" w:fill="auto"/>
              <w:spacing w:after="0" w:line="274" w:lineRule="exact"/>
              <w:jc w:val="center"/>
            </w:pPr>
            <w:r>
              <w:t>Котельная ГВС, жилого дома ул. Пио</w:t>
            </w:r>
            <w:r>
              <w:softHyphen/>
              <w:t>нерская, №18</w:t>
            </w:r>
          </w:p>
        </w:tc>
        <w:tc>
          <w:tcPr>
            <w:tcW w:w="1838" w:type="dxa"/>
            <w:tcBorders>
              <w:top w:val="single" w:sz="4" w:space="0" w:color="auto"/>
              <w:left w:val="single" w:sz="4" w:space="0" w:color="auto"/>
              <w:bottom w:val="single" w:sz="4" w:space="0" w:color="auto"/>
            </w:tcBorders>
            <w:shd w:val="clear" w:color="auto" w:fill="FFFFFF"/>
            <w:vAlign w:val="center"/>
          </w:tcPr>
          <w:p w:rsidR="00933C20" w:rsidRDefault="00933C20" w:rsidP="00C33E8C">
            <w:pPr>
              <w:pStyle w:val="20"/>
              <w:framePr w:w="9638" w:wrap="notBeside" w:vAnchor="text" w:hAnchor="text" w:xAlign="center" w:y="1"/>
              <w:shd w:val="clear" w:color="auto" w:fill="auto"/>
              <w:spacing w:after="0" w:line="240" w:lineRule="exact"/>
              <w:jc w:val="center"/>
            </w:pPr>
            <w:r>
              <w:t>0,3</w:t>
            </w:r>
          </w:p>
        </w:tc>
        <w:tc>
          <w:tcPr>
            <w:tcW w:w="1838" w:type="dxa"/>
            <w:tcBorders>
              <w:top w:val="single" w:sz="4" w:space="0" w:color="auto"/>
              <w:left w:val="single" w:sz="4" w:space="0" w:color="auto"/>
              <w:bottom w:val="single" w:sz="4" w:space="0" w:color="auto"/>
            </w:tcBorders>
            <w:shd w:val="clear" w:color="auto" w:fill="FFFFFF"/>
            <w:vAlign w:val="center"/>
          </w:tcPr>
          <w:p w:rsidR="00933C20" w:rsidRDefault="00933C20" w:rsidP="00C33E8C">
            <w:pPr>
              <w:pStyle w:val="20"/>
              <w:framePr w:w="9638" w:wrap="notBeside" w:vAnchor="text" w:hAnchor="text" w:xAlign="center" w:y="1"/>
              <w:shd w:val="clear" w:color="auto" w:fill="auto"/>
              <w:spacing w:after="0" w:line="240" w:lineRule="exact"/>
              <w:jc w:val="center"/>
            </w:pPr>
            <w:r>
              <w:t>0,1</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933C20" w:rsidRDefault="00933C20" w:rsidP="00C33E8C">
            <w:pPr>
              <w:pStyle w:val="20"/>
              <w:framePr w:w="9638" w:wrap="notBeside" w:vAnchor="text" w:hAnchor="text" w:xAlign="center" w:y="1"/>
              <w:shd w:val="clear" w:color="auto" w:fill="auto"/>
              <w:spacing w:after="0" w:line="240" w:lineRule="exact"/>
              <w:ind w:right="140"/>
              <w:jc w:val="center"/>
            </w:pPr>
            <w:r>
              <w:t>0,005</w:t>
            </w:r>
          </w:p>
        </w:tc>
      </w:tr>
    </w:tbl>
    <w:p w:rsidR="00933C20" w:rsidRDefault="00933C20" w:rsidP="00E04F11">
      <w:pPr>
        <w:framePr w:w="9638" w:wrap="notBeside" w:vAnchor="text" w:hAnchor="text" w:xAlign="center" w:y="1"/>
        <w:jc w:val="both"/>
        <w:rPr>
          <w:sz w:val="2"/>
          <w:szCs w:val="2"/>
        </w:rPr>
      </w:pPr>
    </w:p>
    <w:p w:rsidR="00933C20" w:rsidRDefault="00933C20" w:rsidP="00E04F11">
      <w:pPr>
        <w:jc w:val="both"/>
        <w:rPr>
          <w:sz w:val="2"/>
          <w:szCs w:val="2"/>
        </w:rPr>
      </w:pPr>
    </w:p>
    <w:p w:rsidR="00933C20" w:rsidRDefault="00933C20" w:rsidP="00C33E8C">
      <w:pPr>
        <w:pStyle w:val="20"/>
        <w:shd w:val="clear" w:color="auto" w:fill="auto"/>
        <w:spacing w:before="268" w:after="0" w:line="413" w:lineRule="exact"/>
        <w:ind w:firstLine="567"/>
        <w:jc w:val="both"/>
      </w:pPr>
      <w:r>
        <w:rPr>
          <w:rStyle w:val="21"/>
        </w:rPr>
        <w:t>Зоны действия источников теплоснабжения на территории поселения</w:t>
      </w:r>
      <w:proofErr w:type="gramStart"/>
      <w:r>
        <w:rPr>
          <w:rStyle w:val="21"/>
        </w:rPr>
        <w:t xml:space="preserve"> </w:t>
      </w:r>
      <w:r>
        <w:t>Н</w:t>
      </w:r>
      <w:proofErr w:type="gramEnd"/>
      <w:r>
        <w:t>а территории СП действует 2 источника централизованного теплоснабжения. Каждый источник теплоснабжения работает локально на собственную зону те</w:t>
      </w:r>
      <w:r>
        <w:softHyphen/>
        <w:t>плоснабжения. Границы зон действия централизованных котельных и индивидуаль</w:t>
      </w:r>
      <w:r>
        <w:softHyphen/>
        <w:t>ного теплоснабжения представлены в Обосновывающих материалах.</w:t>
      </w:r>
    </w:p>
    <w:p w:rsidR="00933C20" w:rsidRDefault="00933C20" w:rsidP="00C33E8C">
      <w:pPr>
        <w:pStyle w:val="60"/>
        <w:shd w:val="clear" w:color="auto" w:fill="auto"/>
        <w:spacing w:before="0"/>
        <w:ind w:firstLine="567"/>
      </w:pPr>
      <w:r>
        <w:t>Описание перспективных зон действия централизованных систем тепло</w:t>
      </w:r>
      <w:r>
        <w:softHyphen/>
        <w:t>снабжения и индивидуальных источников тепловой энергии</w:t>
      </w:r>
    </w:p>
    <w:p w:rsidR="00933C20" w:rsidRDefault="00933C20" w:rsidP="00C33E8C">
      <w:pPr>
        <w:pStyle w:val="20"/>
        <w:shd w:val="clear" w:color="auto" w:fill="auto"/>
        <w:spacing w:after="0" w:line="413" w:lineRule="exact"/>
        <w:ind w:firstLine="567"/>
        <w:jc w:val="both"/>
      </w:pPr>
      <w:r>
        <w:t>В период до 2029 года планируется сохранение существующих зон действия централизованных источников теплоснабжения.</w:t>
      </w:r>
    </w:p>
    <w:p w:rsidR="00C33E8C" w:rsidRPr="0083362C" w:rsidRDefault="00933C20" w:rsidP="00E04F11">
      <w:pPr>
        <w:pStyle w:val="20"/>
        <w:shd w:val="clear" w:color="auto" w:fill="auto"/>
        <w:spacing w:after="0" w:line="413" w:lineRule="exact"/>
        <w:jc w:val="both"/>
      </w:pPr>
      <w:r>
        <w:t>Зоны действия индивидуальных источников тепловой энергии на перспективу до 2029 года увеличиваются за счет нового строительства объектов жилой и обще</w:t>
      </w:r>
      <w:r>
        <w:softHyphen/>
        <w:t>ственной застроек на территории населенных пунктов:</w:t>
      </w:r>
    </w:p>
    <w:p w:rsidR="00933C20" w:rsidRDefault="00933C20" w:rsidP="00C33E8C">
      <w:pPr>
        <w:pStyle w:val="20"/>
        <w:shd w:val="clear" w:color="auto" w:fill="auto"/>
        <w:spacing w:after="0" w:line="413" w:lineRule="exact"/>
        <w:ind w:firstLine="567"/>
        <w:jc w:val="both"/>
      </w:pPr>
      <w:r>
        <w:t xml:space="preserve"> с. </w:t>
      </w:r>
      <w:proofErr w:type="spellStart"/>
      <w:r>
        <w:t>Кудиново</w:t>
      </w:r>
      <w:proofErr w:type="spellEnd"/>
      <w:r>
        <w:t xml:space="preserve"> - 14,85 тыс. м</w:t>
      </w:r>
      <w:proofErr w:type="gramStart"/>
      <w:r>
        <w:rPr>
          <w:vertAlign w:val="superscript"/>
        </w:rPr>
        <w:t>2</w:t>
      </w:r>
      <w:proofErr w:type="gramEnd"/>
      <w:r>
        <w:t>;</w:t>
      </w:r>
    </w:p>
    <w:p w:rsidR="00C33E8C" w:rsidRPr="0083362C" w:rsidRDefault="00933C20" w:rsidP="00C33E8C">
      <w:pPr>
        <w:pStyle w:val="20"/>
        <w:shd w:val="clear" w:color="auto" w:fill="auto"/>
        <w:spacing w:after="0" w:line="413" w:lineRule="exact"/>
        <w:ind w:right="5640" w:firstLine="567"/>
        <w:jc w:val="both"/>
      </w:pPr>
      <w:r>
        <w:t xml:space="preserve">дер. </w:t>
      </w:r>
      <w:proofErr w:type="spellStart"/>
      <w:r>
        <w:t>Лукьяново</w:t>
      </w:r>
      <w:proofErr w:type="spellEnd"/>
      <w:r>
        <w:t xml:space="preserve"> - 5,25 тыс. м</w:t>
      </w:r>
      <w:proofErr w:type="gramStart"/>
      <w:r>
        <w:rPr>
          <w:vertAlign w:val="superscript"/>
        </w:rPr>
        <w:t>2</w:t>
      </w:r>
      <w:proofErr w:type="gramEnd"/>
      <w:r>
        <w:t xml:space="preserve">; </w:t>
      </w:r>
    </w:p>
    <w:p w:rsidR="00C33E8C" w:rsidRPr="0083362C" w:rsidRDefault="00933C20" w:rsidP="00C33E8C">
      <w:pPr>
        <w:pStyle w:val="20"/>
        <w:shd w:val="clear" w:color="auto" w:fill="auto"/>
        <w:spacing w:after="0" w:line="413" w:lineRule="exact"/>
        <w:ind w:right="5640" w:firstLine="567"/>
        <w:jc w:val="both"/>
      </w:pPr>
      <w:r>
        <w:lastRenderedPageBreak/>
        <w:t xml:space="preserve">дер. </w:t>
      </w:r>
      <w:proofErr w:type="spellStart"/>
      <w:r>
        <w:t>Тиняково</w:t>
      </w:r>
      <w:proofErr w:type="spellEnd"/>
      <w:r>
        <w:t xml:space="preserve"> - 12,45 тыс. м</w:t>
      </w:r>
      <w:proofErr w:type="gramStart"/>
      <w:r>
        <w:t>2</w:t>
      </w:r>
      <w:proofErr w:type="gramEnd"/>
      <w:r>
        <w:t xml:space="preserve">. </w:t>
      </w:r>
    </w:p>
    <w:p w:rsidR="00933C20" w:rsidRDefault="00933C20" w:rsidP="00C33E8C">
      <w:pPr>
        <w:pStyle w:val="20"/>
        <w:shd w:val="clear" w:color="auto" w:fill="auto"/>
        <w:spacing w:after="0" w:line="413" w:lineRule="exact"/>
        <w:ind w:right="5640" w:firstLine="567"/>
        <w:jc w:val="both"/>
      </w:pPr>
      <w:r>
        <w:t>дер. Капустино - 6,75 тыс. м</w:t>
      </w:r>
      <w:proofErr w:type="gramStart"/>
      <w:r>
        <w:t>2</w:t>
      </w:r>
      <w:proofErr w:type="gramEnd"/>
      <w:r>
        <w:t>.</w:t>
      </w:r>
    </w:p>
    <w:p w:rsidR="00933C20" w:rsidRDefault="00933C20" w:rsidP="00C33E8C">
      <w:pPr>
        <w:pStyle w:val="60"/>
        <w:shd w:val="clear" w:color="auto" w:fill="auto"/>
        <w:spacing w:before="0"/>
        <w:ind w:firstLine="567"/>
      </w:pPr>
      <w:r>
        <w:t>Перспективные балансы тепловой мощности и тепловой нагрузки в пер</w:t>
      </w:r>
      <w:r>
        <w:softHyphen/>
        <w:t>спективных зонах действия источников тепловой энергии, в том числе рабо</w:t>
      </w:r>
      <w:r>
        <w:softHyphen/>
        <w:t>тающих на единую тепловую сеть, на каждом этапе</w:t>
      </w:r>
    </w:p>
    <w:p w:rsidR="00933C20" w:rsidRDefault="00933C20" w:rsidP="00C33E8C">
      <w:pPr>
        <w:pStyle w:val="20"/>
        <w:shd w:val="clear" w:color="auto" w:fill="auto"/>
        <w:spacing w:after="0" w:line="413" w:lineRule="exact"/>
        <w:ind w:firstLine="567"/>
        <w:jc w:val="both"/>
      </w:pPr>
      <w:proofErr w:type="gramStart"/>
      <w:r>
        <w:t>Расходная часть баланса тепловой мощности по каждому источнику в зоне его действия складывается из максимальной тепловой нагрузки, присоединенной к теп</w:t>
      </w:r>
      <w:r>
        <w:softHyphen/>
        <w:t>ловым сетям источника, потерь в тепловых сетях при максимальной тепловой на</w:t>
      </w:r>
      <w:r>
        <w:softHyphen/>
        <w:t>грузки, расхода тепла на собственные нужды котельной и расчетного резерва тепло</w:t>
      </w:r>
      <w:r>
        <w:softHyphen/>
        <w:t>вой мощности.</w:t>
      </w:r>
      <w:proofErr w:type="gramEnd"/>
    </w:p>
    <w:p w:rsidR="00933C20" w:rsidRDefault="00933C20" w:rsidP="00C33E8C">
      <w:pPr>
        <w:pStyle w:val="20"/>
        <w:shd w:val="clear" w:color="auto" w:fill="auto"/>
        <w:spacing w:after="0" w:line="413" w:lineRule="exact"/>
        <w:ind w:firstLine="567"/>
        <w:jc w:val="both"/>
      </w:pPr>
      <w:r>
        <w:t>Расчетный резерв тепловой мощности включает ремонтный резерв, предна</w:t>
      </w:r>
      <w:r>
        <w:softHyphen/>
        <w:t>значенный для возмещения тепловой мощности оборудования источников тепла вы</w:t>
      </w:r>
      <w:r>
        <w:softHyphen/>
        <w:t>водимого в плановый (средний, текущий и капитальный) ремонт. Исходя из того, что ремонты осуществляются в неотопительный период, в данных балансах ремонтный резерв не учитывается.</w:t>
      </w:r>
    </w:p>
    <w:p w:rsidR="00933C20" w:rsidRDefault="00933C20" w:rsidP="00C33E8C">
      <w:pPr>
        <w:pStyle w:val="20"/>
        <w:shd w:val="clear" w:color="auto" w:fill="auto"/>
        <w:spacing w:after="0" w:line="413" w:lineRule="exact"/>
        <w:ind w:firstLine="567"/>
        <w:jc w:val="both"/>
      </w:pPr>
      <w:r>
        <w:t>Балансы тепловой мощности, присоединенной тепловой нагрузки, а также те</w:t>
      </w:r>
      <w:r>
        <w:softHyphen/>
        <w:t>пловых потерь в сетях и расхода тепловой энергии на собственные нужды котель</w:t>
      </w:r>
      <w:r>
        <w:softHyphen/>
        <w:t>ных в период 2014 - 2029 гг. представлены в таблицах 2.2 и 2.3.</w:t>
      </w:r>
    </w:p>
    <w:p w:rsidR="00933C20" w:rsidRDefault="00933C20" w:rsidP="00E04F11">
      <w:pPr>
        <w:pStyle w:val="20"/>
        <w:shd w:val="clear" w:color="auto" w:fill="auto"/>
        <w:spacing w:after="0" w:line="413" w:lineRule="exact"/>
        <w:jc w:val="both"/>
        <w:sectPr w:rsidR="00933C20" w:rsidSect="00E04F11">
          <w:type w:val="nextColumn"/>
          <w:pgSz w:w="11900" w:h="16840"/>
          <w:pgMar w:top="1133" w:right="567" w:bottom="1291" w:left="1418" w:header="0" w:footer="6" w:gutter="0"/>
          <w:cols w:space="720"/>
          <w:noEndnote/>
          <w:docGrid w:linePitch="360"/>
        </w:sectPr>
      </w:pPr>
    </w:p>
    <w:p w:rsidR="00933C20" w:rsidRDefault="00933C20" w:rsidP="00E04F11">
      <w:pPr>
        <w:pStyle w:val="a8"/>
        <w:framePr w:w="15029" w:wrap="notBeside" w:vAnchor="text" w:hAnchor="text" w:xAlign="center" w:y="1"/>
        <w:shd w:val="clear" w:color="auto" w:fill="auto"/>
        <w:spacing w:line="240" w:lineRule="exact"/>
        <w:jc w:val="both"/>
        <w:rPr>
          <w:color w:val="000000"/>
        </w:rPr>
      </w:pPr>
    </w:p>
    <w:p w:rsidR="00933C20" w:rsidRPr="00933C20" w:rsidRDefault="00933C20" w:rsidP="00E04F11">
      <w:pPr>
        <w:pStyle w:val="a8"/>
        <w:framePr w:w="15029" w:wrap="notBeside" w:vAnchor="text" w:hAnchor="text" w:xAlign="center" w:y="1"/>
        <w:shd w:val="clear" w:color="auto" w:fill="auto"/>
        <w:spacing w:line="240" w:lineRule="exact"/>
        <w:jc w:val="both"/>
        <w:rPr>
          <w:color w:val="000000"/>
        </w:rPr>
      </w:pPr>
      <w:r>
        <w:rPr>
          <w:color w:val="000000"/>
        </w:rPr>
        <w:t>Таблица 2.2 - Балансы тепловой мощности и присоединенной тепловой нагрузки в период 2013 - 2016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32"/>
        <w:gridCol w:w="427"/>
        <w:gridCol w:w="432"/>
        <w:gridCol w:w="432"/>
        <w:gridCol w:w="432"/>
        <w:gridCol w:w="494"/>
        <w:gridCol w:w="432"/>
        <w:gridCol w:w="432"/>
        <w:gridCol w:w="432"/>
        <w:gridCol w:w="432"/>
        <w:gridCol w:w="432"/>
        <w:gridCol w:w="432"/>
        <w:gridCol w:w="432"/>
        <w:gridCol w:w="490"/>
        <w:gridCol w:w="432"/>
        <w:gridCol w:w="432"/>
        <w:gridCol w:w="432"/>
        <w:gridCol w:w="432"/>
        <w:gridCol w:w="432"/>
        <w:gridCol w:w="432"/>
        <w:gridCol w:w="432"/>
        <w:gridCol w:w="432"/>
        <w:gridCol w:w="432"/>
        <w:gridCol w:w="432"/>
        <w:gridCol w:w="432"/>
        <w:gridCol w:w="432"/>
        <w:gridCol w:w="432"/>
        <w:gridCol w:w="432"/>
        <w:gridCol w:w="432"/>
        <w:gridCol w:w="432"/>
        <w:gridCol w:w="432"/>
        <w:gridCol w:w="442"/>
      </w:tblGrid>
      <w:tr w:rsidR="00933C20" w:rsidTr="00933C20">
        <w:trPr>
          <w:trHeight w:hRule="exact" w:val="202"/>
          <w:jc w:val="center"/>
        </w:trPr>
        <w:tc>
          <w:tcPr>
            <w:tcW w:w="1080" w:type="dxa"/>
            <w:vMerge w:val="restart"/>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82" w:lineRule="exact"/>
              <w:jc w:val="center"/>
            </w:pPr>
            <w:r>
              <w:rPr>
                <w:rStyle w:val="275pt"/>
              </w:rPr>
              <w:t>Наименова</w:t>
            </w:r>
            <w:r>
              <w:rPr>
                <w:rStyle w:val="275pt"/>
              </w:rPr>
              <w:softHyphen/>
              <w:t>ние источ</w:t>
            </w:r>
            <w:r>
              <w:rPr>
                <w:rStyle w:val="275pt"/>
              </w:rPr>
              <w:softHyphen/>
              <w:t>ника тепло</w:t>
            </w:r>
            <w:r>
              <w:rPr>
                <w:rStyle w:val="275pt"/>
              </w:rPr>
              <w:softHyphen/>
              <w:t>снабжения</w:t>
            </w:r>
          </w:p>
        </w:tc>
        <w:tc>
          <w:tcPr>
            <w:tcW w:w="3513" w:type="dxa"/>
            <w:gridSpan w:val="8"/>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2013</w:t>
            </w:r>
          </w:p>
        </w:tc>
        <w:tc>
          <w:tcPr>
            <w:tcW w:w="3514" w:type="dxa"/>
            <w:gridSpan w:val="8"/>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2014</w:t>
            </w:r>
          </w:p>
        </w:tc>
        <w:tc>
          <w:tcPr>
            <w:tcW w:w="3456" w:type="dxa"/>
            <w:gridSpan w:val="8"/>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2015</w:t>
            </w:r>
          </w:p>
        </w:tc>
        <w:tc>
          <w:tcPr>
            <w:tcW w:w="3466" w:type="dxa"/>
            <w:gridSpan w:val="8"/>
            <w:tcBorders>
              <w:top w:val="single" w:sz="4" w:space="0" w:color="auto"/>
              <w:left w:val="single" w:sz="4" w:space="0" w:color="auto"/>
              <w:righ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2016</w:t>
            </w:r>
          </w:p>
        </w:tc>
      </w:tr>
      <w:tr w:rsidR="00933C20" w:rsidTr="00933C20">
        <w:trPr>
          <w:trHeight w:hRule="exact" w:val="192"/>
          <w:jc w:val="center"/>
        </w:trPr>
        <w:tc>
          <w:tcPr>
            <w:tcW w:w="1080" w:type="dxa"/>
            <w:vMerge/>
            <w:tcBorders>
              <w:left w:val="single" w:sz="4" w:space="0" w:color="auto"/>
            </w:tcBorders>
            <w:shd w:val="clear" w:color="auto" w:fill="FFFFFF"/>
            <w:vAlign w:val="center"/>
          </w:tcPr>
          <w:p w:rsidR="00933C20" w:rsidRDefault="00933C20" w:rsidP="00374733">
            <w:pPr>
              <w:framePr w:w="15029" w:wrap="notBeside" w:vAnchor="text" w:hAnchor="text" w:xAlign="center" w:y="1"/>
              <w:jc w:val="center"/>
            </w:pPr>
          </w:p>
        </w:tc>
        <w:tc>
          <w:tcPr>
            <w:tcW w:w="1723"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94"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87" w:lineRule="exact"/>
              <w:jc w:val="center"/>
            </w:pPr>
            <w:r>
              <w:rPr>
                <w:rStyle w:val="275pt"/>
              </w:rPr>
              <w:t>Установленная мощ</w:t>
            </w:r>
            <w:r>
              <w:rPr>
                <w:rStyle w:val="275pt"/>
              </w:rPr>
              <w:softHyphen/>
              <w:t>ность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c>
          <w:tcPr>
            <w:tcW w:w="1728"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90"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87" w:lineRule="exact"/>
              <w:jc w:val="center"/>
            </w:pPr>
            <w:r>
              <w:rPr>
                <w:rStyle w:val="275pt"/>
              </w:rPr>
              <w:t>Установленная мощ</w:t>
            </w:r>
            <w:r>
              <w:rPr>
                <w:rStyle w:val="275pt"/>
              </w:rPr>
              <w:softHyphen/>
              <w:t>ность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c>
          <w:tcPr>
            <w:tcW w:w="1728"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87" w:lineRule="exact"/>
              <w:jc w:val="center"/>
            </w:pPr>
            <w:r>
              <w:rPr>
                <w:rStyle w:val="275pt"/>
              </w:rPr>
              <w:t>Установленная мощ</w:t>
            </w:r>
            <w:r>
              <w:rPr>
                <w:rStyle w:val="275pt"/>
              </w:rPr>
              <w:softHyphen/>
              <w:t>ность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c>
          <w:tcPr>
            <w:tcW w:w="1728"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87" w:lineRule="exact"/>
              <w:jc w:val="center"/>
            </w:pPr>
            <w:r>
              <w:rPr>
                <w:rStyle w:val="275pt"/>
              </w:rPr>
              <w:t>Установленная мощ</w:t>
            </w:r>
            <w:r>
              <w:rPr>
                <w:rStyle w:val="275pt"/>
              </w:rPr>
              <w:softHyphen/>
              <w:t>ность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42" w:type="dxa"/>
            <w:vMerge w:val="restart"/>
            <w:tcBorders>
              <w:top w:val="single" w:sz="4" w:space="0" w:color="auto"/>
              <w:left w:val="single" w:sz="4" w:space="0" w:color="auto"/>
              <w:righ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r>
      <w:tr w:rsidR="00E04F11" w:rsidTr="00933C20">
        <w:trPr>
          <w:trHeight w:hRule="exact" w:val="1454"/>
          <w:jc w:val="center"/>
        </w:trPr>
        <w:tc>
          <w:tcPr>
            <w:tcW w:w="1080" w:type="dxa"/>
            <w:vMerge/>
            <w:tcBorders>
              <w:left w:val="single" w:sz="4" w:space="0" w:color="auto"/>
            </w:tcBorders>
            <w:shd w:val="clear" w:color="auto" w:fill="FFFFFF"/>
            <w:vAlign w:val="center"/>
          </w:tcPr>
          <w:p w:rsidR="00933C20" w:rsidRDefault="00933C20" w:rsidP="00374733">
            <w:pPr>
              <w:framePr w:w="15029" w:wrap="notBeside" w:vAnchor="text" w:hAnchor="text" w:xAlign="center" w:y="1"/>
              <w:jc w:val="center"/>
            </w:pPr>
          </w:p>
        </w:tc>
        <w:tc>
          <w:tcPr>
            <w:tcW w:w="432"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27" w:type="dxa"/>
            <w:tcBorders>
              <w:top w:val="single" w:sz="4" w:space="0" w:color="auto"/>
              <w:left w:val="single" w:sz="4" w:space="0" w:color="auto"/>
            </w:tcBorders>
            <w:shd w:val="clear" w:color="auto" w:fill="FFFFFF"/>
            <w:textDirection w:val="btLr"/>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со</w:t>
            </w: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94"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2" w:type="dxa"/>
            <w:tcBorders>
              <w:top w:val="single" w:sz="4" w:space="0" w:color="auto"/>
              <w:left w:val="single" w:sz="4" w:space="0" w:color="auto"/>
            </w:tcBorders>
            <w:shd w:val="clear" w:color="auto" w:fill="FFFFFF"/>
            <w:textDirection w:val="btLr"/>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со</w:t>
            </w: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90"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2" w:type="dxa"/>
            <w:tcBorders>
              <w:top w:val="single" w:sz="4" w:space="0" w:color="auto"/>
              <w:left w:val="single" w:sz="4" w:space="0" w:color="auto"/>
            </w:tcBorders>
            <w:shd w:val="clear" w:color="auto" w:fill="FFFFFF"/>
            <w:textDirection w:val="btLr"/>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2" w:type="dxa"/>
            <w:tcBorders>
              <w:top w:val="single" w:sz="4" w:space="0" w:color="auto"/>
              <w:left w:val="single" w:sz="4" w:space="0" w:color="auto"/>
            </w:tcBorders>
            <w:shd w:val="clear" w:color="auto" w:fill="FFFFFF"/>
            <w:textDirection w:val="btLr"/>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42" w:type="dxa"/>
            <w:vMerge/>
            <w:tcBorders>
              <w:left w:val="single" w:sz="4" w:space="0" w:color="auto"/>
              <w:righ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r>
      <w:tr w:rsidR="00E04F11" w:rsidTr="00933C20">
        <w:trPr>
          <w:trHeight w:hRule="exact" w:val="562"/>
          <w:jc w:val="center"/>
        </w:trPr>
        <w:tc>
          <w:tcPr>
            <w:tcW w:w="1080" w:type="dxa"/>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82" w:lineRule="exact"/>
              <w:jc w:val="center"/>
            </w:pPr>
            <w:r>
              <w:rPr>
                <w:rStyle w:val="275pt"/>
              </w:rPr>
              <w:t xml:space="preserve">Центральная котельная, с. </w:t>
            </w:r>
            <w:proofErr w:type="spellStart"/>
            <w:r>
              <w:rPr>
                <w:rStyle w:val="275pt"/>
              </w:rPr>
              <w:t>Кудиново</w:t>
            </w:r>
            <w:proofErr w:type="spellEnd"/>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2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0,53</w:t>
            </w:r>
          </w:p>
        </w:tc>
        <w:tc>
          <w:tcPr>
            <w:tcW w:w="494"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11,60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6,24</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0,53</w:t>
            </w:r>
          </w:p>
        </w:tc>
        <w:tc>
          <w:tcPr>
            <w:tcW w:w="490"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11,60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6,24</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0,53</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5,99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0,63</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0,51</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5,99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42" w:type="dxa"/>
            <w:tcBorders>
              <w:top w:val="single" w:sz="4" w:space="0" w:color="auto"/>
              <w:left w:val="single" w:sz="4" w:space="0" w:color="auto"/>
              <w:righ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0,64</w:t>
            </w:r>
          </w:p>
        </w:tc>
      </w:tr>
      <w:tr w:rsidR="00E04F11" w:rsidTr="00933C20">
        <w:trPr>
          <w:trHeight w:hRule="exact" w:val="931"/>
          <w:jc w:val="center"/>
        </w:trPr>
        <w:tc>
          <w:tcPr>
            <w:tcW w:w="1080"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82" w:lineRule="exact"/>
              <w:jc w:val="center"/>
            </w:pPr>
            <w:r>
              <w:rPr>
                <w:rStyle w:val="275pt"/>
              </w:rPr>
              <w:t>Котельная ГВС, жилого дома ул. Пионерская, №18</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2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94"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90"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42" w:type="dxa"/>
            <w:tcBorders>
              <w:top w:val="single" w:sz="4" w:space="0" w:color="auto"/>
              <w:left w:val="single" w:sz="4" w:space="0" w:color="auto"/>
              <w:righ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r>
      <w:tr w:rsidR="00E04F11" w:rsidTr="00933C20">
        <w:trPr>
          <w:trHeight w:hRule="exact" w:val="206"/>
          <w:jc w:val="center"/>
        </w:trPr>
        <w:tc>
          <w:tcPr>
            <w:tcW w:w="1080"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Всего</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2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0,54</w:t>
            </w:r>
          </w:p>
        </w:tc>
        <w:tc>
          <w:tcPr>
            <w:tcW w:w="494"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11,77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6,30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0,54</w:t>
            </w:r>
          </w:p>
        </w:tc>
        <w:tc>
          <w:tcPr>
            <w:tcW w:w="490"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11,77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6,30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0,54</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6,16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0,69</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0,52</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6,16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42" w:type="dxa"/>
            <w:tcBorders>
              <w:top w:val="single" w:sz="4" w:space="0" w:color="auto"/>
              <w:left w:val="single" w:sz="4" w:space="0" w:color="auto"/>
              <w:bottom w:val="single" w:sz="4" w:space="0" w:color="auto"/>
              <w:righ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0,71</w:t>
            </w:r>
          </w:p>
        </w:tc>
      </w:tr>
    </w:tbl>
    <w:p w:rsidR="00933C20" w:rsidRDefault="00933C20" w:rsidP="00E04F11">
      <w:pPr>
        <w:framePr w:w="15029" w:wrap="notBeside" w:vAnchor="text" w:hAnchor="text" w:xAlign="center" w:y="1"/>
        <w:jc w:val="both"/>
        <w:rPr>
          <w:sz w:val="2"/>
          <w:szCs w:val="2"/>
        </w:rPr>
      </w:pPr>
    </w:p>
    <w:p w:rsidR="00933C20" w:rsidRDefault="00933C20" w:rsidP="00E04F11">
      <w:pPr>
        <w:spacing w:line="360" w:lineRule="exact"/>
        <w:jc w:val="both"/>
      </w:pPr>
    </w:p>
    <w:p w:rsidR="00933C20" w:rsidRDefault="00933C20" w:rsidP="00E04F11">
      <w:pPr>
        <w:pStyle w:val="a8"/>
        <w:framePr w:w="15029" w:wrap="notBeside" w:vAnchor="text" w:hAnchor="text" w:xAlign="center" w:y="1"/>
        <w:shd w:val="clear" w:color="auto" w:fill="auto"/>
        <w:spacing w:line="240" w:lineRule="exact"/>
        <w:jc w:val="both"/>
      </w:pPr>
      <w:r>
        <w:rPr>
          <w:color w:val="000000"/>
        </w:rPr>
        <w:t>Таблица 2.3 - Балансы тепловой мощности и присоединенной тепловой нагрузки в период 2017 - 2029 гг.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437"/>
        <w:gridCol w:w="437"/>
        <w:gridCol w:w="437"/>
        <w:gridCol w:w="437"/>
        <w:gridCol w:w="437"/>
        <w:gridCol w:w="432"/>
        <w:gridCol w:w="437"/>
        <w:gridCol w:w="432"/>
        <w:gridCol w:w="437"/>
        <w:gridCol w:w="437"/>
        <w:gridCol w:w="432"/>
        <w:gridCol w:w="437"/>
        <w:gridCol w:w="432"/>
        <w:gridCol w:w="437"/>
        <w:gridCol w:w="437"/>
        <w:gridCol w:w="432"/>
        <w:gridCol w:w="437"/>
        <w:gridCol w:w="432"/>
        <w:gridCol w:w="437"/>
        <w:gridCol w:w="437"/>
        <w:gridCol w:w="432"/>
        <w:gridCol w:w="437"/>
        <w:gridCol w:w="437"/>
        <w:gridCol w:w="432"/>
        <w:gridCol w:w="437"/>
        <w:gridCol w:w="432"/>
        <w:gridCol w:w="437"/>
        <w:gridCol w:w="437"/>
        <w:gridCol w:w="437"/>
        <w:gridCol w:w="432"/>
        <w:gridCol w:w="437"/>
        <w:gridCol w:w="442"/>
      </w:tblGrid>
      <w:tr w:rsidR="00933C20" w:rsidTr="00933C20">
        <w:trPr>
          <w:trHeight w:hRule="exact" w:val="202"/>
          <w:jc w:val="center"/>
        </w:trPr>
        <w:tc>
          <w:tcPr>
            <w:tcW w:w="1094" w:type="dxa"/>
            <w:vMerge w:val="restart"/>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82" w:lineRule="exact"/>
              <w:jc w:val="center"/>
            </w:pPr>
            <w:r>
              <w:rPr>
                <w:rStyle w:val="275pt"/>
              </w:rPr>
              <w:t>Наименова</w:t>
            </w:r>
            <w:r>
              <w:rPr>
                <w:rStyle w:val="275pt"/>
              </w:rPr>
              <w:softHyphen/>
              <w:t>ние источни</w:t>
            </w:r>
            <w:r>
              <w:rPr>
                <w:rStyle w:val="275pt"/>
              </w:rPr>
              <w:softHyphen/>
              <w:t>ка тепло</w:t>
            </w:r>
            <w:r>
              <w:rPr>
                <w:rStyle w:val="275pt"/>
              </w:rPr>
              <w:softHyphen/>
              <w:t>снабжения</w:t>
            </w:r>
          </w:p>
        </w:tc>
        <w:tc>
          <w:tcPr>
            <w:tcW w:w="3486" w:type="dxa"/>
            <w:gridSpan w:val="8"/>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2017</w:t>
            </w:r>
          </w:p>
        </w:tc>
        <w:tc>
          <w:tcPr>
            <w:tcW w:w="3481" w:type="dxa"/>
            <w:gridSpan w:val="8"/>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2018</w:t>
            </w:r>
          </w:p>
        </w:tc>
        <w:tc>
          <w:tcPr>
            <w:tcW w:w="3481" w:type="dxa"/>
            <w:gridSpan w:val="8"/>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Прирост за период 2019-2023</w:t>
            </w:r>
          </w:p>
        </w:tc>
        <w:tc>
          <w:tcPr>
            <w:tcW w:w="3491" w:type="dxa"/>
            <w:gridSpan w:val="8"/>
            <w:tcBorders>
              <w:top w:val="single" w:sz="4" w:space="0" w:color="auto"/>
              <w:left w:val="single" w:sz="4" w:space="0" w:color="auto"/>
              <w:righ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Прирост за период 2024-2029</w:t>
            </w:r>
          </w:p>
        </w:tc>
      </w:tr>
      <w:tr w:rsidR="00933C20" w:rsidTr="00933C20">
        <w:trPr>
          <w:trHeight w:hRule="exact" w:val="192"/>
          <w:jc w:val="center"/>
        </w:trPr>
        <w:tc>
          <w:tcPr>
            <w:tcW w:w="1094" w:type="dxa"/>
            <w:vMerge/>
            <w:tcBorders>
              <w:left w:val="single" w:sz="4" w:space="0" w:color="auto"/>
            </w:tcBorders>
            <w:shd w:val="clear" w:color="auto" w:fill="FFFFFF"/>
            <w:vAlign w:val="center"/>
          </w:tcPr>
          <w:p w:rsidR="00933C20" w:rsidRDefault="00933C20" w:rsidP="00374733">
            <w:pPr>
              <w:framePr w:w="15029" w:wrap="notBeside" w:vAnchor="text" w:hAnchor="text" w:xAlign="center" w:y="1"/>
              <w:jc w:val="center"/>
            </w:pPr>
          </w:p>
        </w:tc>
        <w:tc>
          <w:tcPr>
            <w:tcW w:w="1748"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92" w:lineRule="exact"/>
              <w:jc w:val="center"/>
            </w:pPr>
            <w:r>
              <w:rPr>
                <w:rStyle w:val="275pt"/>
              </w:rPr>
              <w:t>Установленная мощность котельной</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c>
          <w:tcPr>
            <w:tcW w:w="1743"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92" w:lineRule="exact"/>
              <w:jc w:val="center"/>
            </w:pPr>
            <w:r>
              <w:rPr>
                <w:rStyle w:val="275pt"/>
              </w:rPr>
              <w:t>Установленная мощность котельной</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c>
          <w:tcPr>
            <w:tcW w:w="1743"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92" w:lineRule="exact"/>
              <w:jc w:val="center"/>
            </w:pPr>
            <w:r>
              <w:rPr>
                <w:rStyle w:val="275pt"/>
              </w:rPr>
              <w:t>Установленная мощность котельной</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c>
          <w:tcPr>
            <w:tcW w:w="1743" w:type="dxa"/>
            <w:gridSpan w:val="4"/>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Тепловая нагрузка</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Потери в сетях</w:t>
            </w:r>
          </w:p>
        </w:tc>
        <w:tc>
          <w:tcPr>
            <w:tcW w:w="432"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92" w:lineRule="exact"/>
              <w:jc w:val="center"/>
            </w:pPr>
            <w:r>
              <w:rPr>
                <w:rStyle w:val="275pt"/>
              </w:rPr>
              <w:t>Установленная мощность котельной</w:t>
            </w:r>
          </w:p>
        </w:tc>
        <w:tc>
          <w:tcPr>
            <w:tcW w:w="437" w:type="dxa"/>
            <w:vMerge w:val="restart"/>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СН котельной</w:t>
            </w:r>
          </w:p>
        </w:tc>
        <w:tc>
          <w:tcPr>
            <w:tcW w:w="442" w:type="dxa"/>
            <w:vMerge w:val="restart"/>
            <w:tcBorders>
              <w:top w:val="single" w:sz="4" w:space="0" w:color="auto"/>
              <w:left w:val="single" w:sz="4" w:space="0" w:color="auto"/>
              <w:righ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Резерв</w:t>
            </w:r>
            <w:proofErr w:type="gramStart"/>
            <w:r>
              <w:rPr>
                <w:rStyle w:val="275pt"/>
              </w:rPr>
              <w:t xml:space="preserve"> (+)/</w:t>
            </w:r>
            <w:proofErr w:type="spellStart"/>
            <w:proofErr w:type="gramEnd"/>
            <w:r>
              <w:rPr>
                <w:rStyle w:val="275pt"/>
              </w:rPr>
              <w:t>Дефици</w:t>
            </w:r>
            <w:proofErr w:type="spellEnd"/>
            <w:r>
              <w:rPr>
                <w:rStyle w:val="275pt"/>
              </w:rPr>
              <w:t xml:space="preserve"> (-)</w:t>
            </w:r>
          </w:p>
        </w:tc>
      </w:tr>
      <w:tr w:rsidR="00E04F11" w:rsidTr="00933C20">
        <w:trPr>
          <w:trHeight w:hRule="exact" w:val="1771"/>
          <w:jc w:val="center"/>
        </w:trPr>
        <w:tc>
          <w:tcPr>
            <w:tcW w:w="1094" w:type="dxa"/>
            <w:vMerge/>
            <w:tcBorders>
              <w:left w:val="single" w:sz="4" w:space="0" w:color="auto"/>
            </w:tcBorders>
            <w:shd w:val="clear" w:color="auto" w:fill="FFFFFF"/>
            <w:vAlign w:val="center"/>
          </w:tcPr>
          <w:p w:rsidR="00933C20" w:rsidRDefault="00933C20" w:rsidP="00374733">
            <w:pPr>
              <w:framePr w:w="15029" w:wrap="notBeside" w:vAnchor="text" w:hAnchor="text" w:xAlign="center" w:y="1"/>
              <w:jc w:val="center"/>
            </w:pPr>
          </w:p>
        </w:tc>
        <w:tc>
          <w:tcPr>
            <w:tcW w:w="437"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7" w:type="dxa"/>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со</w:t>
            </w: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7" w:type="dxa"/>
            <w:tcBorders>
              <w:top w:val="single" w:sz="4" w:space="0" w:color="auto"/>
              <w:left w:val="single" w:sz="4" w:space="0" w:color="auto"/>
            </w:tcBorders>
            <w:shd w:val="clear" w:color="auto" w:fill="FFFFFF"/>
            <w:textDirection w:val="btL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ind w:right="160"/>
              <w:jc w:val="center"/>
            </w:pPr>
            <w:r>
              <w:rPr>
                <w:rStyle w:val="275pt"/>
              </w:rPr>
              <w:t>со</w:t>
            </w: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tcBorders>
              <w:top w:val="single" w:sz="4" w:space="0" w:color="auto"/>
              <w:left w:val="single" w:sz="4" w:space="0" w:color="auto"/>
            </w:tcBorders>
            <w:shd w:val="clear" w:color="auto" w:fill="FFFFFF"/>
            <w:textDirection w:val="tbRl"/>
            <w:vAlign w:val="bottom"/>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2" w:type="dxa"/>
            <w:tcBorders>
              <w:top w:val="single" w:sz="4" w:space="0" w:color="auto"/>
              <w:left w:val="single" w:sz="4" w:space="0" w:color="auto"/>
            </w:tcBorders>
            <w:shd w:val="clear" w:color="auto" w:fill="FFFFFF"/>
            <w:textDirection w:val="btLr"/>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ind w:right="160"/>
              <w:jc w:val="center"/>
            </w:pPr>
            <w:r>
              <w:rPr>
                <w:rStyle w:val="275pt"/>
              </w:rPr>
              <w:t>со</w:t>
            </w: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tcBorders>
              <w:top w:val="single" w:sz="4" w:space="0" w:color="auto"/>
              <w:left w:val="single" w:sz="4" w:space="0" w:color="auto"/>
            </w:tcBorders>
            <w:shd w:val="clear" w:color="auto" w:fill="FFFFFF"/>
            <w:textDirection w:val="tbRl"/>
          </w:tcPr>
          <w:p w:rsidR="00933C20" w:rsidRDefault="00933C20" w:rsidP="00374733">
            <w:pPr>
              <w:pStyle w:val="20"/>
              <w:framePr w:w="15029" w:wrap="notBeside" w:vAnchor="text" w:hAnchor="text" w:xAlign="center" w:y="1"/>
              <w:shd w:val="clear" w:color="auto" w:fill="auto"/>
              <w:spacing w:after="0" w:line="150" w:lineRule="exact"/>
              <w:jc w:val="center"/>
            </w:pPr>
            <w:proofErr w:type="spellStart"/>
            <w:r>
              <w:rPr>
                <w:rStyle w:val="275pt"/>
              </w:rPr>
              <w:t>эинэииою</w:t>
            </w:r>
            <w:proofErr w:type="spellEnd"/>
          </w:p>
        </w:tc>
        <w:tc>
          <w:tcPr>
            <w:tcW w:w="432" w:type="dxa"/>
            <w:tcBorders>
              <w:top w:val="single" w:sz="4" w:space="0" w:color="auto"/>
              <w:left w:val="single" w:sz="4" w:space="0" w:color="auto"/>
            </w:tcBorders>
            <w:shd w:val="clear" w:color="auto" w:fill="FFFFFF"/>
            <w:textDirection w:val="btLr"/>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вентиляция</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150" w:lineRule="exact"/>
              <w:ind w:right="160"/>
              <w:jc w:val="center"/>
            </w:pPr>
            <w:r>
              <w:rPr>
                <w:rStyle w:val="275pt"/>
              </w:rPr>
              <w:t>со</w:t>
            </w:r>
          </w:p>
          <w:p w:rsidR="00933C20" w:rsidRDefault="00933C20" w:rsidP="00374733">
            <w:pPr>
              <w:pStyle w:val="20"/>
              <w:framePr w:w="15029" w:wrap="notBeside" w:vAnchor="text" w:hAnchor="text" w:xAlign="center" w:y="1"/>
              <w:shd w:val="clear" w:color="auto" w:fill="auto"/>
              <w:spacing w:after="0" w:line="80" w:lineRule="exact"/>
              <w:jc w:val="center"/>
            </w:pPr>
            <w:r>
              <w:rPr>
                <w:rStyle w:val="24pt"/>
              </w:rPr>
              <w:t>|_</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jc w:val="center"/>
            </w:pPr>
            <w:r>
              <w:rPr>
                <w:rStyle w:val="24pt"/>
              </w:rPr>
              <w:t>|_</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ф</w:t>
            </w:r>
          </w:p>
          <w:p w:rsidR="00933C20" w:rsidRDefault="00933C20" w:rsidP="00374733">
            <w:pPr>
              <w:pStyle w:val="20"/>
              <w:framePr w:w="15029" w:wrap="notBeside" w:vAnchor="text" w:hAnchor="text" w:xAlign="center" w:y="1"/>
              <w:shd w:val="clear" w:color="auto" w:fill="auto"/>
              <w:spacing w:after="0" w:line="86" w:lineRule="exact"/>
              <w:jc w:val="center"/>
            </w:pPr>
            <w:r>
              <w:rPr>
                <w:rStyle w:val="275pt"/>
              </w:rPr>
              <w:t>о</w:t>
            </w:r>
          </w:p>
          <w:p w:rsidR="00933C20" w:rsidRDefault="00933C20" w:rsidP="00374733">
            <w:pPr>
              <w:pStyle w:val="20"/>
              <w:framePr w:w="15029" w:wrap="notBeside" w:vAnchor="text" w:hAnchor="text" w:xAlign="center" w:y="1"/>
              <w:shd w:val="clear" w:color="auto" w:fill="auto"/>
              <w:spacing w:after="0" w:line="86" w:lineRule="exact"/>
              <w:ind w:right="160"/>
              <w:jc w:val="center"/>
            </w:pPr>
            <w:r>
              <w:rPr>
                <w:rStyle w:val="275pt"/>
              </w:rPr>
              <w:t>со</w:t>
            </w: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2"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37" w:type="dxa"/>
            <w:vMerge/>
            <w:tcBorders>
              <w:lef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c>
          <w:tcPr>
            <w:tcW w:w="442" w:type="dxa"/>
            <w:vMerge/>
            <w:tcBorders>
              <w:left w:val="single" w:sz="4" w:space="0" w:color="auto"/>
              <w:right w:val="single" w:sz="4" w:space="0" w:color="auto"/>
            </w:tcBorders>
            <w:shd w:val="clear" w:color="auto" w:fill="FFFFFF"/>
            <w:textDirection w:val="btLr"/>
          </w:tcPr>
          <w:p w:rsidR="00933C20" w:rsidRDefault="00933C20" w:rsidP="00374733">
            <w:pPr>
              <w:framePr w:w="15029" w:wrap="notBeside" w:vAnchor="text" w:hAnchor="text" w:xAlign="center" w:y="1"/>
              <w:jc w:val="center"/>
            </w:pPr>
          </w:p>
        </w:tc>
      </w:tr>
      <w:tr w:rsidR="00E04F11" w:rsidTr="00933C20">
        <w:trPr>
          <w:trHeight w:hRule="exact" w:val="562"/>
          <w:jc w:val="center"/>
        </w:trPr>
        <w:tc>
          <w:tcPr>
            <w:tcW w:w="1094" w:type="dxa"/>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82" w:lineRule="exact"/>
              <w:jc w:val="center"/>
            </w:pPr>
            <w:r>
              <w:rPr>
                <w:rStyle w:val="275pt"/>
              </w:rPr>
              <w:t xml:space="preserve">Центральная котельная, с. </w:t>
            </w:r>
            <w:proofErr w:type="spellStart"/>
            <w:r>
              <w:rPr>
                <w:rStyle w:val="275pt"/>
              </w:rPr>
              <w:t>Кудиново</w:t>
            </w:r>
            <w:proofErr w:type="spellEnd"/>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0,48</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5,99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0,67</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0,44</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5,99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0,72</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0,33</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5,99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0,83</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0,25</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5,99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42" w:type="dxa"/>
            <w:tcBorders>
              <w:top w:val="single" w:sz="4" w:space="0" w:color="auto"/>
              <w:left w:val="single" w:sz="4" w:space="0" w:color="auto"/>
              <w:righ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0,90</w:t>
            </w:r>
          </w:p>
        </w:tc>
      </w:tr>
      <w:tr w:rsidR="00E04F11" w:rsidTr="00933C20">
        <w:trPr>
          <w:trHeight w:hRule="exact" w:val="931"/>
          <w:jc w:val="center"/>
        </w:trPr>
        <w:tc>
          <w:tcPr>
            <w:tcW w:w="1094" w:type="dxa"/>
            <w:tcBorders>
              <w:top w:val="single" w:sz="4" w:space="0" w:color="auto"/>
              <w:lef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82" w:lineRule="exact"/>
              <w:jc w:val="center"/>
            </w:pPr>
            <w:r>
              <w:rPr>
                <w:rStyle w:val="275pt"/>
              </w:rPr>
              <w:t>Котельная ГВС, жилого дома ул. Пионерская, №18</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0,17</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0,17</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0,01</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0,14</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0,04</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0,14</w:t>
            </w:r>
          </w:p>
        </w:tc>
        <w:tc>
          <w:tcPr>
            <w:tcW w:w="437" w:type="dxa"/>
            <w:tcBorders>
              <w:top w:val="single" w:sz="4" w:space="0" w:color="auto"/>
              <w:lef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42" w:type="dxa"/>
            <w:tcBorders>
              <w:top w:val="single" w:sz="4" w:space="0" w:color="auto"/>
              <w:left w:val="single" w:sz="4" w:space="0" w:color="auto"/>
              <w:right w:val="single" w:sz="4" w:space="0" w:color="auto"/>
            </w:tcBorders>
            <w:shd w:val="clear" w:color="auto" w:fill="FFFFFF"/>
            <w:vAlign w:val="center"/>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0,04</w:t>
            </w:r>
          </w:p>
        </w:tc>
      </w:tr>
      <w:tr w:rsidR="00E04F11" w:rsidTr="009E2B1D">
        <w:trPr>
          <w:trHeight w:hRule="exact" w:val="355"/>
          <w:jc w:val="center"/>
        </w:trPr>
        <w:tc>
          <w:tcPr>
            <w:tcW w:w="1094"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Всего</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0,49</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6,16</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0,74</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0,44</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6,16</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0,79</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0,34</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6,12</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0,86</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4,76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0,00</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0,09</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4,85</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0,26</w:t>
            </w:r>
          </w:p>
        </w:tc>
        <w:tc>
          <w:tcPr>
            <w:tcW w:w="432"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6,12</w:t>
            </w:r>
          </w:p>
        </w:tc>
        <w:tc>
          <w:tcPr>
            <w:tcW w:w="437" w:type="dxa"/>
            <w:tcBorders>
              <w:top w:val="single" w:sz="4" w:space="0" w:color="auto"/>
              <w:left w:val="single" w:sz="4" w:space="0" w:color="auto"/>
              <w:bottom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0,07</w:t>
            </w:r>
          </w:p>
        </w:tc>
        <w:tc>
          <w:tcPr>
            <w:tcW w:w="442" w:type="dxa"/>
            <w:tcBorders>
              <w:top w:val="single" w:sz="4" w:space="0" w:color="auto"/>
              <w:left w:val="single" w:sz="4" w:space="0" w:color="auto"/>
              <w:bottom w:val="single" w:sz="4" w:space="0" w:color="auto"/>
              <w:right w:val="single" w:sz="4" w:space="0" w:color="auto"/>
            </w:tcBorders>
            <w:shd w:val="clear" w:color="auto" w:fill="FFFFFF"/>
            <w:vAlign w:val="bottom"/>
          </w:tcPr>
          <w:p w:rsidR="00933C20" w:rsidRDefault="00933C20" w:rsidP="00374733">
            <w:pPr>
              <w:pStyle w:val="20"/>
              <w:framePr w:w="15029" w:wrap="notBeside" w:vAnchor="text" w:hAnchor="text" w:xAlign="center" w:y="1"/>
              <w:shd w:val="clear" w:color="auto" w:fill="auto"/>
              <w:spacing w:after="0" w:line="150" w:lineRule="exact"/>
              <w:jc w:val="center"/>
            </w:pPr>
            <w:r>
              <w:rPr>
                <w:rStyle w:val="275pt"/>
              </w:rPr>
              <w:t>0,94</w:t>
            </w:r>
          </w:p>
        </w:tc>
      </w:tr>
    </w:tbl>
    <w:p w:rsidR="00933C20" w:rsidRDefault="00933C20" w:rsidP="00374733">
      <w:pPr>
        <w:framePr w:w="15029" w:wrap="notBeside" w:vAnchor="text" w:hAnchor="text" w:xAlign="center" w:y="1"/>
        <w:jc w:val="center"/>
        <w:rPr>
          <w:sz w:val="2"/>
          <w:szCs w:val="2"/>
        </w:rPr>
      </w:pPr>
    </w:p>
    <w:p w:rsidR="00933C20" w:rsidRDefault="00933C20" w:rsidP="00E04F11">
      <w:pPr>
        <w:jc w:val="both"/>
        <w:rPr>
          <w:sz w:val="2"/>
          <w:szCs w:val="2"/>
        </w:rPr>
      </w:pPr>
    </w:p>
    <w:p w:rsidR="00933C20" w:rsidRDefault="00933C20" w:rsidP="00E04F11">
      <w:pPr>
        <w:pStyle w:val="20"/>
        <w:shd w:val="clear" w:color="auto" w:fill="auto"/>
        <w:spacing w:after="0" w:line="413" w:lineRule="exact"/>
        <w:jc w:val="both"/>
        <w:sectPr w:rsidR="00933C20" w:rsidSect="00E04F11">
          <w:type w:val="nextColumn"/>
          <w:pgSz w:w="16840" w:h="11900" w:orient="landscape"/>
          <w:pgMar w:top="650" w:right="567" w:bottom="1554" w:left="1418" w:header="0" w:footer="6" w:gutter="0"/>
          <w:cols w:space="720"/>
          <w:noEndnote/>
          <w:docGrid w:linePitch="360"/>
        </w:sectPr>
      </w:pPr>
    </w:p>
    <w:p w:rsidR="00933C20" w:rsidRDefault="00933C20" w:rsidP="00374733">
      <w:pPr>
        <w:pStyle w:val="20"/>
        <w:shd w:val="clear" w:color="auto" w:fill="auto"/>
        <w:spacing w:after="0" w:line="413" w:lineRule="exact"/>
        <w:ind w:firstLine="567"/>
        <w:jc w:val="both"/>
      </w:pPr>
      <w:r>
        <w:lastRenderedPageBreak/>
        <w:t>Прирост тепловой нагрузки централизованного теплоснабжения в период 2014 - 2029 гг. не намечается. Соответственно тепловая нагрузка сохраняется на теку</w:t>
      </w:r>
      <w:r>
        <w:softHyphen/>
        <w:t>щем уровне.</w:t>
      </w:r>
    </w:p>
    <w:p w:rsidR="00933C20" w:rsidRDefault="00933C20" w:rsidP="00374733">
      <w:pPr>
        <w:pStyle w:val="20"/>
        <w:shd w:val="clear" w:color="auto" w:fill="auto"/>
        <w:spacing w:after="0" w:line="413" w:lineRule="exact"/>
        <w:ind w:firstLine="567"/>
        <w:jc w:val="both"/>
      </w:pPr>
      <w:r>
        <w:t>Расчет баланса располагаемой тепловой мощности и присоединенной тепло</w:t>
      </w:r>
      <w:r>
        <w:softHyphen/>
        <w:t>вой нагрузки выполнен с учетом сокращения тепловых потерь в сетях за счет реа</w:t>
      </w:r>
      <w:r>
        <w:softHyphen/>
        <w:t>лизации мероприятий по реконструкции тепловых сетей, подлежащих замене в свя</w:t>
      </w:r>
      <w:r>
        <w:softHyphen/>
        <w:t>зи с исчерпанием эксплуатационного ресурса.</w:t>
      </w:r>
    </w:p>
    <w:p w:rsidR="00933C20" w:rsidRDefault="00933C20" w:rsidP="00374733">
      <w:pPr>
        <w:pStyle w:val="20"/>
        <w:shd w:val="clear" w:color="auto" w:fill="auto"/>
        <w:spacing w:after="586" w:line="413" w:lineRule="exact"/>
        <w:ind w:firstLine="567"/>
        <w:jc w:val="both"/>
      </w:pPr>
      <w:r>
        <w:t>Дефицит тепловой мощности котельных отсутствует на всех сроках реализа</w:t>
      </w:r>
      <w:r>
        <w:softHyphen/>
        <w:t>ции схемы теплоснабжения поселения, т. е. тепловая мощность котельных полно</w:t>
      </w:r>
      <w:r>
        <w:softHyphen/>
        <w:t>стью покрывает расчетную тепловую нагрузку с учетом потерь в сетях и собственных нужд котельных.</w:t>
      </w:r>
    </w:p>
    <w:p w:rsidR="00933C20" w:rsidRDefault="00933C20" w:rsidP="00374733">
      <w:pPr>
        <w:pStyle w:val="12"/>
        <w:keepNext/>
        <w:keepLines/>
        <w:shd w:val="clear" w:color="auto" w:fill="auto"/>
        <w:spacing w:after="0" w:line="280" w:lineRule="exact"/>
        <w:ind w:firstLine="567"/>
        <w:jc w:val="center"/>
      </w:pPr>
      <w:bookmarkStart w:id="2" w:name="bookmark1"/>
      <w:r>
        <w:t>Раздел 3 «Перспективные балансы теплоносителя»</w:t>
      </w:r>
      <w:bookmarkEnd w:id="2"/>
    </w:p>
    <w:p w:rsidR="00933C20" w:rsidRDefault="00933C20" w:rsidP="00374733">
      <w:pPr>
        <w:pStyle w:val="20"/>
        <w:shd w:val="clear" w:color="auto" w:fill="auto"/>
        <w:spacing w:after="0" w:line="413" w:lineRule="exact"/>
        <w:ind w:firstLine="567"/>
        <w:jc w:val="both"/>
      </w:pPr>
      <w:r>
        <w:t>Описание водоподготовительных установок, характеристика оборудования,</w:t>
      </w:r>
    </w:p>
    <w:p w:rsidR="00933C20" w:rsidRDefault="00933C20" w:rsidP="00374733">
      <w:pPr>
        <w:pStyle w:val="20"/>
        <w:shd w:val="clear" w:color="auto" w:fill="auto"/>
        <w:spacing w:after="0" w:line="413" w:lineRule="exact"/>
        <w:ind w:firstLine="567"/>
        <w:jc w:val="both"/>
      </w:pPr>
      <w:r>
        <w:t>приведены в Обосновывающих материалах Глава «Существующее положение в сфере производства, передачи и потребления тепловой энергии для целей тепло</w:t>
      </w:r>
      <w:r>
        <w:softHyphen/>
        <w:t>снабжения».</w:t>
      </w:r>
    </w:p>
    <w:p w:rsidR="00933C20" w:rsidRDefault="00933C20" w:rsidP="00374733">
      <w:pPr>
        <w:pStyle w:val="20"/>
        <w:shd w:val="clear" w:color="auto" w:fill="auto"/>
        <w:spacing w:after="0" w:line="413" w:lineRule="exact"/>
        <w:ind w:firstLine="567"/>
        <w:jc w:val="both"/>
      </w:pPr>
      <w:r>
        <w:t>Для определения перспективной проектной производительности водоподгото</w:t>
      </w:r>
      <w:r>
        <w:softHyphen/>
        <w:t>вительных установок котельных были рассчитаны среднечасовые расходы подпитки тепловой сети.</w:t>
      </w:r>
    </w:p>
    <w:p w:rsidR="00933C20" w:rsidRDefault="00933C20" w:rsidP="00374733">
      <w:pPr>
        <w:pStyle w:val="20"/>
        <w:shd w:val="clear" w:color="auto" w:fill="auto"/>
        <w:spacing w:after="0" w:line="413" w:lineRule="exact"/>
        <w:ind w:firstLine="567"/>
        <w:jc w:val="both"/>
      </w:pPr>
      <w:r>
        <w:t>При эксплуатации тепловых сетей утечка теплоносителя не должна превы</w:t>
      </w:r>
      <w:r>
        <w:softHyphen/>
        <w:t>шать норму, которая составляет 0,25% среднегодового объема воды в тепловой сети и присоединенных к ней системах теплопотребления в час.</w:t>
      </w:r>
    </w:p>
    <w:p w:rsidR="00933C20" w:rsidRDefault="00933C20" w:rsidP="00374733">
      <w:pPr>
        <w:pStyle w:val="20"/>
        <w:shd w:val="clear" w:color="auto" w:fill="auto"/>
        <w:spacing w:after="0" w:line="413" w:lineRule="exact"/>
        <w:ind w:firstLine="567"/>
        <w:jc w:val="both"/>
      </w:pPr>
      <w:r>
        <w:t>Для систем теплоснабжения должна предусматриваться дополнительно ава</w:t>
      </w:r>
      <w:r>
        <w:softHyphen/>
        <w:t xml:space="preserve">рийная подпитка химически не обработанной и </w:t>
      </w:r>
      <w:proofErr w:type="spellStart"/>
      <w:r>
        <w:t>недеаэрированной</w:t>
      </w:r>
      <w:proofErr w:type="spellEnd"/>
      <w:r>
        <w:t xml:space="preserve"> водой, расход которой принимается в количестве 2% объема воды в трубопроводах тепловых се</w:t>
      </w:r>
      <w:r>
        <w:softHyphen/>
        <w:t>тей и присоединенных к ним системах отопления, вентиляции.</w:t>
      </w:r>
    </w:p>
    <w:p w:rsidR="00933C20" w:rsidRDefault="00933C20" w:rsidP="00374733">
      <w:pPr>
        <w:pStyle w:val="20"/>
        <w:shd w:val="clear" w:color="auto" w:fill="auto"/>
        <w:spacing w:after="0" w:line="413" w:lineRule="exact"/>
        <w:ind w:firstLine="567"/>
        <w:jc w:val="both"/>
        <w:sectPr w:rsidR="00933C20" w:rsidSect="00E04F11">
          <w:type w:val="nextColumn"/>
          <w:pgSz w:w="11900" w:h="16840"/>
          <w:pgMar w:top="1133" w:right="567" w:bottom="1291" w:left="1418" w:header="0" w:footer="6" w:gutter="0"/>
          <w:cols w:space="720"/>
          <w:noEndnote/>
          <w:docGrid w:linePitch="360"/>
        </w:sectPr>
      </w:pPr>
      <w:r>
        <w:t>Выполнен расчет нормативной и аварийной подпитки тепловых сетей котель</w:t>
      </w:r>
      <w:r>
        <w:softHyphen/>
        <w:t>ными поселения. Расчетные балансы производительности водоподготовительных установок (далее ВПУ) и подпитки тепловых сетей на период 2014 - 2029 гг. пре</w:t>
      </w:r>
      <w:r w:rsidR="0083362C">
        <w:t>д</w:t>
      </w:r>
      <w:r w:rsidR="0083362C">
        <w:softHyphen/>
        <w:t>ставлены в таблицах 3.1 и 3.2</w:t>
      </w:r>
    </w:p>
    <w:p w:rsidR="00B15772" w:rsidRDefault="0083362C" w:rsidP="00E04F11">
      <w:pPr>
        <w:pStyle w:val="20"/>
        <w:shd w:val="clear" w:color="auto" w:fill="auto"/>
        <w:spacing w:after="0" w:line="413" w:lineRule="exact"/>
        <w:jc w:val="both"/>
        <w:rPr>
          <w:b/>
          <w:bCs/>
          <w:sz w:val="23"/>
          <w:szCs w:val="23"/>
        </w:rPr>
      </w:pPr>
      <w:r>
        <w:rPr>
          <w:b/>
          <w:bCs/>
          <w:sz w:val="23"/>
          <w:szCs w:val="23"/>
        </w:rPr>
        <w:lastRenderedPageBreak/>
        <w:t>Таблица 3.1 – Расчетные балансы ВПУ и подпитки тепловых сетей на период 2013 – 2016 гг.</w:t>
      </w:r>
    </w:p>
    <w:tbl>
      <w:tblPr>
        <w:tblW w:w="14980" w:type="dxa"/>
        <w:tblLook w:val="04A0" w:firstRow="1" w:lastRow="0" w:firstColumn="1" w:lastColumn="0" w:noHBand="0" w:noVBand="1"/>
      </w:tblPr>
      <w:tblGrid>
        <w:gridCol w:w="1477"/>
        <w:gridCol w:w="825"/>
        <w:gridCol w:w="460"/>
        <w:gridCol w:w="624"/>
        <w:gridCol w:w="624"/>
        <w:gridCol w:w="423"/>
        <w:gridCol w:w="543"/>
        <w:gridCol w:w="500"/>
        <w:gridCol w:w="460"/>
        <w:gridCol w:w="624"/>
        <w:gridCol w:w="624"/>
        <w:gridCol w:w="423"/>
        <w:gridCol w:w="543"/>
        <w:gridCol w:w="500"/>
        <w:gridCol w:w="460"/>
        <w:gridCol w:w="624"/>
        <w:gridCol w:w="624"/>
        <w:gridCol w:w="423"/>
        <w:gridCol w:w="543"/>
        <w:gridCol w:w="500"/>
        <w:gridCol w:w="460"/>
        <w:gridCol w:w="624"/>
        <w:gridCol w:w="624"/>
        <w:gridCol w:w="423"/>
        <w:gridCol w:w="543"/>
        <w:gridCol w:w="500"/>
      </w:tblGrid>
      <w:tr w:rsidR="0083362C" w:rsidRPr="0083362C" w:rsidTr="0083362C">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Наименование</w:t>
            </w:r>
            <w:r w:rsidRPr="0083362C">
              <w:rPr>
                <w:rFonts w:ascii="Calibri" w:eastAsia="Times New Roman" w:hAnsi="Calibri" w:cs="Times New Roman"/>
                <w:sz w:val="16"/>
                <w:szCs w:val="16"/>
                <w:lang w:bidi="ar-SA"/>
              </w:rPr>
              <w:br/>
              <w:t xml:space="preserve">источника </w:t>
            </w:r>
            <w:proofErr w:type="gramStart"/>
            <w:r w:rsidRPr="0083362C">
              <w:rPr>
                <w:rFonts w:ascii="Calibri" w:eastAsia="Times New Roman" w:hAnsi="Calibri" w:cs="Times New Roman"/>
                <w:sz w:val="16"/>
                <w:szCs w:val="16"/>
                <w:lang w:bidi="ar-SA"/>
              </w:rPr>
              <w:t>тепло</w:t>
            </w:r>
            <w:r w:rsidRPr="0083362C">
              <w:rPr>
                <w:rFonts w:ascii="Calibri" w:eastAsia="Times New Roman" w:hAnsi="Calibri" w:cs="Times New Roman"/>
                <w:sz w:val="16"/>
                <w:szCs w:val="16"/>
                <w:lang w:bidi="ar-SA"/>
              </w:rPr>
              <w:br/>
              <w:t>снабжения</w:t>
            </w:r>
            <w:proofErr w:type="gramEnd"/>
          </w:p>
        </w:tc>
        <w:tc>
          <w:tcPr>
            <w:tcW w:w="399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2013</w:t>
            </w:r>
          </w:p>
        </w:tc>
        <w:tc>
          <w:tcPr>
            <w:tcW w:w="31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2014</w:t>
            </w:r>
          </w:p>
        </w:tc>
        <w:tc>
          <w:tcPr>
            <w:tcW w:w="31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2015</w:t>
            </w:r>
          </w:p>
        </w:tc>
        <w:tc>
          <w:tcPr>
            <w:tcW w:w="31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2016</w:t>
            </w:r>
          </w:p>
        </w:tc>
      </w:tr>
      <w:tr w:rsidR="0083362C" w:rsidRPr="0083362C" w:rsidTr="0083362C">
        <w:trPr>
          <w:trHeight w:val="1365"/>
        </w:trPr>
        <w:tc>
          <w:tcPr>
            <w:tcW w:w="1477" w:type="dxa"/>
            <w:vMerge/>
            <w:tcBorders>
              <w:top w:val="single" w:sz="4" w:space="0" w:color="auto"/>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8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proofErr w:type="spellStart"/>
            <w:r w:rsidRPr="0083362C">
              <w:rPr>
                <w:rFonts w:ascii="Calibri" w:eastAsia="Times New Roman" w:hAnsi="Calibri" w:cs="Times New Roman"/>
                <w:sz w:val="16"/>
                <w:szCs w:val="16"/>
                <w:lang w:bidi="ar-SA"/>
              </w:rPr>
              <w:t>Подключенна</w:t>
            </w:r>
            <w:proofErr w:type="spellEnd"/>
            <w:r w:rsidRPr="0083362C">
              <w:rPr>
                <w:rFonts w:ascii="Calibri" w:eastAsia="Times New Roman" w:hAnsi="Calibri" w:cs="Times New Roman"/>
                <w:sz w:val="16"/>
                <w:szCs w:val="16"/>
                <w:lang w:bidi="ar-SA"/>
              </w:rPr>
              <w:t xml:space="preserve"> тепловая </w:t>
            </w:r>
            <w:proofErr w:type="spellStart"/>
            <w:r w:rsidRPr="0083362C">
              <w:rPr>
                <w:rFonts w:ascii="Calibri" w:eastAsia="Times New Roman" w:hAnsi="Calibri" w:cs="Times New Roman"/>
                <w:sz w:val="16"/>
                <w:szCs w:val="16"/>
                <w:lang w:bidi="ar-SA"/>
              </w:rPr>
              <w:t>нагру</w:t>
            </w:r>
            <w:proofErr w:type="gramStart"/>
            <w:r w:rsidRPr="0083362C">
              <w:rPr>
                <w:rFonts w:ascii="Calibri" w:eastAsia="Times New Roman" w:hAnsi="Calibri" w:cs="Times New Roman"/>
                <w:sz w:val="16"/>
                <w:szCs w:val="16"/>
                <w:lang w:bidi="ar-SA"/>
              </w:rPr>
              <w:t>з</w:t>
            </w:r>
            <w:proofErr w:type="spellEnd"/>
            <w:r w:rsidRPr="0083362C">
              <w:rPr>
                <w:rFonts w:ascii="Calibri" w:eastAsia="Times New Roman" w:hAnsi="Calibri" w:cs="Times New Roman"/>
                <w:sz w:val="16"/>
                <w:szCs w:val="16"/>
                <w:lang w:bidi="ar-SA"/>
              </w:rPr>
              <w:t>-</w:t>
            </w:r>
            <w:proofErr w:type="gramEnd"/>
            <w:r w:rsidRPr="0083362C">
              <w:rPr>
                <w:rFonts w:ascii="Calibri" w:eastAsia="Times New Roman" w:hAnsi="Calibri" w:cs="Times New Roman"/>
                <w:sz w:val="16"/>
                <w:szCs w:val="16"/>
                <w:lang w:bidi="ar-SA"/>
              </w:rPr>
              <w:br/>
              <w:t>ка (с учетом потерь в сетях),</w:t>
            </w:r>
            <w:r w:rsidRPr="0083362C">
              <w:rPr>
                <w:rFonts w:ascii="Calibri" w:eastAsia="Times New Roman" w:hAnsi="Calibri" w:cs="Times New Roman"/>
                <w:sz w:val="16"/>
                <w:szCs w:val="16"/>
                <w:lang w:bidi="ar-SA"/>
              </w:rPr>
              <w:br/>
              <w:t>Гкал/ч</w:t>
            </w:r>
          </w:p>
        </w:tc>
        <w:tc>
          <w:tcPr>
            <w:tcW w:w="4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Объем системы, м3</w:t>
            </w:r>
          </w:p>
        </w:tc>
        <w:tc>
          <w:tcPr>
            <w:tcW w:w="62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Нормативный объем подпитки</w:t>
            </w:r>
            <w:r w:rsidRPr="0083362C">
              <w:rPr>
                <w:rFonts w:ascii="Calibri" w:eastAsia="Times New Roman" w:hAnsi="Calibri" w:cs="Times New Roman"/>
                <w:sz w:val="16"/>
                <w:szCs w:val="16"/>
                <w:lang w:bidi="ar-SA"/>
              </w:rPr>
              <w:br/>
              <w:t>тепловых сетей, м3/ч</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Аварийный объем подпитки</w:t>
            </w:r>
            <w:r w:rsidRPr="0083362C">
              <w:rPr>
                <w:rFonts w:ascii="Calibri" w:eastAsia="Times New Roman" w:hAnsi="Calibri" w:cs="Times New Roman"/>
                <w:sz w:val="16"/>
                <w:szCs w:val="16"/>
                <w:lang w:bidi="ar-SA"/>
              </w:rPr>
              <w:br/>
              <w:t>тепловых сетей, м3/ч</w:t>
            </w:r>
          </w:p>
        </w:tc>
        <w:tc>
          <w:tcPr>
            <w:tcW w:w="42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Производительность ВПУ, м3/ч</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Резер</w:t>
            </w:r>
            <w:proofErr w:type="gramStart"/>
            <w:r w:rsidRPr="0083362C">
              <w:rPr>
                <w:rFonts w:ascii="Calibri" w:eastAsia="Times New Roman" w:hAnsi="Calibri" w:cs="Times New Roman"/>
                <w:sz w:val="16"/>
                <w:szCs w:val="16"/>
                <w:lang w:bidi="ar-SA"/>
              </w:rPr>
              <w:t>в(</w:t>
            </w:r>
            <w:proofErr w:type="gramEnd"/>
            <w:r w:rsidRPr="0083362C">
              <w:rPr>
                <w:rFonts w:ascii="Calibri" w:eastAsia="Times New Roman" w:hAnsi="Calibri" w:cs="Times New Roman"/>
                <w:sz w:val="16"/>
                <w:szCs w:val="16"/>
                <w:lang w:bidi="ar-SA"/>
              </w:rPr>
              <w:t>+)/</w:t>
            </w:r>
            <w:r w:rsidRPr="0083362C">
              <w:rPr>
                <w:rFonts w:ascii="Calibri" w:eastAsia="Times New Roman" w:hAnsi="Calibri" w:cs="Times New Roman"/>
                <w:sz w:val="16"/>
                <w:szCs w:val="16"/>
                <w:lang w:bidi="ar-SA"/>
              </w:rPr>
              <w:br/>
              <w:t>дефицит(-)</w:t>
            </w:r>
            <w:r w:rsidRPr="0083362C">
              <w:rPr>
                <w:rFonts w:ascii="Calibri" w:eastAsia="Times New Roman" w:hAnsi="Calibri" w:cs="Times New Roman"/>
                <w:sz w:val="16"/>
                <w:szCs w:val="16"/>
                <w:lang w:bidi="ar-SA"/>
              </w:rPr>
              <w:br/>
              <w:t>ВПУ</w:t>
            </w:r>
          </w:p>
        </w:tc>
        <w:tc>
          <w:tcPr>
            <w:tcW w:w="45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Объем системы, м3</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Нормативный объем подпитки</w:t>
            </w:r>
            <w:r w:rsidRPr="0083362C">
              <w:rPr>
                <w:rFonts w:ascii="Calibri" w:eastAsia="Times New Roman" w:hAnsi="Calibri" w:cs="Times New Roman"/>
                <w:sz w:val="16"/>
                <w:szCs w:val="16"/>
                <w:lang w:bidi="ar-SA"/>
              </w:rPr>
              <w:br/>
              <w:t>тепловых сетей, м3/ч</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Аварийный объем подпитки</w:t>
            </w:r>
            <w:r w:rsidRPr="0083362C">
              <w:rPr>
                <w:rFonts w:ascii="Calibri" w:eastAsia="Times New Roman" w:hAnsi="Calibri" w:cs="Times New Roman"/>
                <w:sz w:val="16"/>
                <w:szCs w:val="16"/>
                <w:lang w:bidi="ar-SA"/>
              </w:rPr>
              <w:br/>
              <w:t>тепловых сетей, м3/ч</w:t>
            </w:r>
          </w:p>
        </w:tc>
        <w:tc>
          <w:tcPr>
            <w:tcW w:w="42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Производительность ВПУ, м3/ч</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Резер</w:t>
            </w:r>
            <w:proofErr w:type="gramStart"/>
            <w:r w:rsidRPr="0083362C">
              <w:rPr>
                <w:rFonts w:ascii="Calibri" w:eastAsia="Times New Roman" w:hAnsi="Calibri" w:cs="Times New Roman"/>
                <w:sz w:val="16"/>
                <w:szCs w:val="16"/>
                <w:lang w:bidi="ar-SA"/>
              </w:rPr>
              <w:t>в(</w:t>
            </w:r>
            <w:proofErr w:type="gramEnd"/>
            <w:r w:rsidRPr="0083362C">
              <w:rPr>
                <w:rFonts w:ascii="Calibri" w:eastAsia="Times New Roman" w:hAnsi="Calibri" w:cs="Times New Roman"/>
                <w:sz w:val="16"/>
                <w:szCs w:val="16"/>
                <w:lang w:bidi="ar-SA"/>
              </w:rPr>
              <w:t>+)/</w:t>
            </w:r>
            <w:r w:rsidRPr="0083362C">
              <w:rPr>
                <w:rFonts w:ascii="Calibri" w:eastAsia="Times New Roman" w:hAnsi="Calibri" w:cs="Times New Roman"/>
                <w:sz w:val="16"/>
                <w:szCs w:val="16"/>
                <w:lang w:bidi="ar-SA"/>
              </w:rPr>
              <w:br/>
              <w:t>дефицит(-)</w:t>
            </w:r>
            <w:r w:rsidRPr="0083362C">
              <w:rPr>
                <w:rFonts w:ascii="Calibri" w:eastAsia="Times New Roman" w:hAnsi="Calibri" w:cs="Times New Roman"/>
                <w:sz w:val="16"/>
                <w:szCs w:val="16"/>
                <w:lang w:bidi="ar-SA"/>
              </w:rPr>
              <w:br/>
              <w:t>ВПУ</w:t>
            </w:r>
          </w:p>
        </w:tc>
        <w:tc>
          <w:tcPr>
            <w:tcW w:w="45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Объем системы, м3</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Нормативный объем подпитки</w:t>
            </w:r>
            <w:r w:rsidRPr="0083362C">
              <w:rPr>
                <w:rFonts w:ascii="Calibri" w:eastAsia="Times New Roman" w:hAnsi="Calibri" w:cs="Times New Roman"/>
                <w:sz w:val="16"/>
                <w:szCs w:val="16"/>
                <w:lang w:bidi="ar-SA"/>
              </w:rPr>
              <w:br/>
              <w:t>тепловых сетей, м3/ч</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Аварийный объем подпитки</w:t>
            </w:r>
            <w:r w:rsidRPr="0083362C">
              <w:rPr>
                <w:rFonts w:ascii="Calibri" w:eastAsia="Times New Roman" w:hAnsi="Calibri" w:cs="Times New Roman"/>
                <w:sz w:val="16"/>
                <w:szCs w:val="16"/>
                <w:lang w:bidi="ar-SA"/>
              </w:rPr>
              <w:br/>
              <w:t>тепловых сетей, м3/ч</w:t>
            </w:r>
          </w:p>
        </w:tc>
        <w:tc>
          <w:tcPr>
            <w:tcW w:w="42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Производительность ВПУ, м3/ч</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Резер</w:t>
            </w:r>
            <w:proofErr w:type="gramStart"/>
            <w:r w:rsidRPr="0083362C">
              <w:rPr>
                <w:rFonts w:ascii="Calibri" w:eastAsia="Times New Roman" w:hAnsi="Calibri" w:cs="Times New Roman"/>
                <w:sz w:val="16"/>
                <w:szCs w:val="16"/>
                <w:lang w:bidi="ar-SA"/>
              </w:rPr>
              <w:t>в(</w:t>
            </w:r>
            <w:proofErr w:type="gramEnd"/>
            <w:r w:rsidRPr="0083362C">
              <w:rPr>
                <w:rFonts w:ascii="Calibri" w:eastAsia="Times New Roman" w:hAnsi="Calibri" w:cs="Times New Roman"/>
                <w:sz w:val="16"/>
                <w:szCs w:val="16"/>
                <w:lang w:bidi="ar-SA"/>
              </w:rPr>
              <w:t>+)/</w:t>
            </w:r>
            <w:r w:rsidRPr="0083362C">
              <w:rPr>
                <w:rFonts w:ascii="Calibri" w:eastAsia="Times New Roman" w:hAnsi="Calibri" w:cs="Times New Roman"/>
                <w:sz w:val="16"/>
                <w:szCs w:val="16"/>
                <w:lang w:bidi="ar-SA"/>
              </w:rPr>
              <w:br/>
              <w:t>дефицит(-)</w:t>
            </w:r>
            <w:r w:rsidRPr="0083362C">
              <w:rPr>
                <w:rFonts w:ascii="Calibri" w:eastAsia="Times New Roman" w:hAnsi="Calibri" w:cs="Times New Roman"/>
                <w:sz w:val="16"/>
                <w:szCs w:val="16"/>
                <w:lang w:bidi="ar-SA"/>
              </w:rPr>
              <w:br/>
              <w:t>ВПУ</w:t>
            </w:r>
          </w:p>
        </w:tc>
        <w:tc>
          <w:tcPr>
            <w:tcW w:w="45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Объем системы, м3</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Нормативный объем подпитки</w:t>
            </w:r>
            <w:r w:rsidRPr="0083362C">
              <w:rPr>
                <w:rFonts w:ascii="Calibri" w:eastAsia="Times New Roman" w:hAnsi="Calibri" w:cs="Times New Roman"/>
                <w:sz w:val="16"/>
                <w:szCs w:val="16"/>
                <w:lang w:bidi="ar-SA"/>
              </w:rPr>
              <w:br/>
              <w:t>тепловых сетей, м3/ч</w:t>
            </w:r>
          </w:p>
        </w:tc>
        <w:tc>
          <w:tcPr>
            <w:tcW w:w="6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Аварийный объем подпитки</w:t>
            </w:r>
            <w:r w:rsidRPr="0083362C">
              <w:rPr>
                <w:rFonts w:ascii="Calibri" w:eastAsia="Times New Roman" w:hAnsi="Calibri" w:cs="Times New Roman"/>
                <w:sz w:val="16"/>
                <w:szCs w:val="16"/>
                <w:lang w:bidi="ar-SA"/>
              </w:rPr>
              <w:br/>
              <w:t>тепловых сетей, м3/ч</w:t>
            </w:r>
          </w:p>
        </w:tc>
        <w:tc>
          <w:tcPr>
            <w:tcW w:w="42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Производительность ВПУ, м3/ч</w:t>
            </w:r>
          </w:p>
        </w:tc>
        <w:tc>
          <w:tcPr>
            <w:tcW w:w="1041" w:type="dxa"/>
            <w:gridSpan w:val="2"/>
            <w:tcBorders>
              <w:top w:val="single" w:sz="4" w:space="0" w:color="auto"/>
              <w:left w:val="nil"/>
              <w:bottom w:val="single" w:sz="4" w:space="0" w:color="auto"/>
              <w:right w:val="single" w:sz="4" w:space="0" w:color="000000"/>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Резер</w:t>
            </w:r>
            <w:proofErr w:type="gramStart"/>
            <w:r w:rsidRPr="0083362C">
              <w:rPr>
                <w:rFonts w:ascii="Calibri" w:eastAsia="Times New Roman" w:hAnsi="Calibri" w:cs="Times New Roman"/>
                <w:sz w:val="16"/>
                <w:szCs w:val="16"/>
                <w:lang w:bidi="ar-SA"/>
              </w:rPr>
              <w:t>в(</w:t>
            </w:r>
            <w:proofErr w:type="gramEnd"/>
            <w:r w:rsidRPr="0083362C">
              <w:rPr>
                <w:rFonts w:ascii="Calibri" w:eastAsia="Times New Roman" w:hAnsi="Calibri" w:cs="Times New Roman"/>
                <w:sz w:val="16"/>
                <w:szCs w:val="16"/>
                <w:lang w:bidi="ar-SA"/>
              </w:rPr>
              <w:t>+)/</w:t>
            </w:r>
            <w:r w:rsidRPr="0083362C">
              <w:rPr>
                <w:rFonts w:ascii="Calibri" w:eastAsia="Times New Roman" w:hAnsi="Calibri" w:cs="Times New Roman"/>
                <w:sz w:val="16"/>
                <w:szCs w:val="16"/>
                <w:lang w:bidi="ar-SA"/>
              </w:rPr>
              <w:br/>
              <w:t>дефицит(-)</w:t>
            </w:r>
            <w:r w:rsidRPr="0083362C">
              <w:rPr>
                <w:rFonts w:ascii="Calibri" w:eastAsia="Times New Roman" w:hAnsi="Calibri" w:cs="Times New Roman"/>
                <w:sz w:val="16"/>
                <w:szCs w:val="16"/>
                <w:lang w:bidi="ar-SA"/>
              </w:rPr>
              <w:br/>
              <w:t>ВПУ</w:t>
            </w:r>
          </w:p>
        </w:tc>
      </w:tr>
      <w:tr w:rsidR="0083362C" w:rsidRPr="0083362C" w:rsidTr="003E704F">
        <w:trPr>
          <w:trHeight w:val="877"/>
        </w:trPr>
        <w:tc>
          <w:tcPr>
            <w:tcW w:w="1477" w:type="dxa"/>
            <w:vMerge/>
            <w:tcBorders>
              <w:top w:val="single" w:sz="4" w:space="0" w:color="auto"/>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825"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460"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4"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4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м3/ч</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w:t>
            </w:r>
          </w:p>
        </w:tc>
        <w:tc>
          <w:tcPr>
            <w:tcW w:w="459"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4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м3/ч</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w:t>
            </w:r>
          </w:p>
        </w:tc>
        <w:tc>
          <w:tcPr>
            <w:tcW w:w="459"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4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м3/ч</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w:t>
            </w:r>
          </w:p>
        </w:tc>
        <w:tc>
          <w:tcPr>
            <w:tcW w:w="459"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6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423" w:type="dxa"/>
            <w:vMerge/>
            <w:tcBorders>
              <w:top w:val="nil"/>
              <w:left w:val="single" w:sz="4" w:space="0" w:color="auto"/>
              <w:bottom w:val="single" w:sz="4" w:space="0" w:color="000000"/>
              <w:right w:val="single" w:sz="4" w:space="0" w:color="auto"/>
            </w:tcBorders>
            <w:vAlign w:val="center"/>
            <w:hideMark/>
          </w:tcPr>
          <w:p w:rsidR="0083362C" w:rsidRPr="0083362C" w:rsidRDefault="0083362C" w:rsidP="0083362C">
            <w:pPr>
              <w:widowControl/>
              <w:rPr>
                <w:rFonts w:ascii="Calibri" w:eastAsia="Times New Roman" w:hAnsi="Calibri" w:cs="Times New Roman"/>
                <w:sz w:val="16"/>
                <w:szCs w:val="16"/>
                <w:lang w:bidi="ar-SA"/>
              </w:rPr>
            </w:pP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м3/ч</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w:t>
            </w:r>
          </w:p>
        </w:tc>
      </w:tr>
      <w:tr w:rsidR="0083362C" w:rsidRPr="0083362C" w:rsidTr="003E704F">
        <w:trPr>
          <w:trHeight w:val="678"/>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 xml:space="preserve">Центральная ко-тельная, с. </w:t>
            </w:r>
            <w:proofErr w:type="spellStart"/>
            <w:r w:rsidRPr="0083362C">
              <w:rPr>
                <w:rFonts w:ascii="Calibri" w:eastAsia="Times New Roman" w:hAnsi="Calibri" w:cs="Times New Roman"/>
                <w:sz w:val="16"/>
                <w:szCs w:val="16"/>
                <w:lang w:bidi="ar-SA"/>
              </w:rPr>
              <w:t>Куд</w:t>
            </w:r>
            <w:proofErr w:type="gramStart"/>
            <w:r w:rsidRPr="0083362C">
              <w:rPr>
                <w:rFonts w:ascii="Calibri" w:eastAsia="Times New Roman" w:hAnsi="Calibri" w:cs="Times New Roman"/>
                <w:sz w:val="16"/>
                <w:szCs w:val="16"/>
                <w:lang w:bidi="ar-SA"/>
              </w:rPr>
              <w:t>и</w:t>
            </w:r>
            <w:proofErr w:type="spellEnd"/>
            <w:r w:rsidRPr="0083362C">
              <w:rPr>
                <w:rFonts w:ascii="Calibri" w:eastAsia="Times New Roman" w:hAnsi="Calibri" w:cs="Times New Roman"/>
                <w:sz w:val="16"/>
                <w:szCs w:val="16"/>
                <w:lang w:bidi="ar-SA"/>
              </w:rPr>
              <w:t>-</w:t>
            </w:r>
            <w:proofErr w:type="gramEnd"/>
            <w:r w:rsidRPr="0083362C">
              <w:rPr>
                <w:rFonts w:ascii="Calibri" w:eastAsia="Times New Roman" w:hAnsi="Calibri" w:cs="Times New Roman"/>
                <w:sz w:val="16"/>
                <w:szCs w:val="16"/>
                <w:lang w:bidi="ar-SA"/>
              </w:rPr>
              <w:br/>
              <w:t>ново</w:t>
            </w:r>
          </w:p>
        </w:tc>
        <w:tc>
          <w:tcPr>
            <w:tcW w:w="825"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5,29</w:t>
            </w:r>
          </w:p>
        </w:tc>
        <w:tc>
          <w:tcPr>
            <w:tcW w:w="460"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369</w:t>
            </w:r>
          </w:p>
        </w:tc>
        <w:tc>
          <w:tcPr>
            <w:tcW w:w="624"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7,38</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2,58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73,6</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369</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7,4</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2,58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73,6</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369</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7,38</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2,58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73,6</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368</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7,36</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2,58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73,7</w:t>
            </w:r>
          </w:p>
        </w:tc>
      </w:tr>
      <w:tr w:rsidR="0083362C" w:rsidRPr="0083362C" w:rsidTr="0083362C">
        <w:trPr>
          <w:trHeight w:val="705"/>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Котельная ГВС,</w:t>
            </w:r>
            <w:r w:rsidRPr="0083362C">
              <w:rPr>
                <w:rFonts w:ascii="Calibri" w:eastAsia="Times New Roman" w:hAnsi="Calibri" w:cs="Times New Roman"/>
                <w:sz w:val="16"/>
                <w:szCs w:val="16"/>
                <w:lang w:bidi="ar-SA"/>
              </w:rPr>
              <w:br/>
              <w:t>жилого дома ул.</w:t>
            </w:r>
            <w:r w:rsidRPr="0083362C">
              <w:rPr>
                <w:rFonts w:ascii="Calibri" w:eastAsia="Times New Roman" w:hAnsi="Calibri" w:cs="Times New Roman"/>
                <w:sz w:val="16"/>
                <w:szCs w:val="16"/>
                <w:lang w:bidi="ar-SA"/>
              </w:rPr>
              <w:br/>
              <w:t>Пионерская, №18</w:t>
            </w:r>
          </w:p>
        </w:tc>
        <w:tc>
          <w:tcPr>
            <w:tcW w:w="825"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0,1</w:t>
            </w:r>
          </w:p>
        </w:tc>
        <w:tc>
          <w:tcPr>
            <w:tcW w:w="460"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w:t>
            </w:r>
          </w:p>
        </w:tc>
        <w:tc>
          <w:tcPr>
            <w:tcW w:w="624"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0,02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0,14</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0,48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96,4</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0,02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0,1</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0,48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96,4</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0,02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0,14</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0,48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96,4</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0,02</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0,14</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0,5</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0,48</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96,4</w:t>
            </w:r>
          </w:p>
        </w:tc>
      </w:tr>
      <w:tr w:rsidR="0083362C" w:rsidRPr="0083362C" w:rsidTr="003E704F">
        <w:trPr>
          <w:trHeight w:val="419"/>
        </w:trPr>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Всего</w:t>
            </w:r>
          </w:p>
        </w:tc>
        <w:tc>
          <w:tcPr>
            <w:tcW w:w="825"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5,39</w:t>
            </w:r>
          </w:p>
        </w:tc>
        <w:tc>
          <w:tcPr>
            <w:tcW w:w="460"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376</w:t>
            </w:r>
          </w:p>
        </w:tc>
        <w:tc>
          <w:tcPr>
            <w:tcW w:w="624"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0,94</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7,53</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4</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3,06</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76,5</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376</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0,94</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7,5</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4</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3,06</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76,5</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376</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0,94</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7,53</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4</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3,06</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76,5</w:t>
            </w:r>
          </w:p>
        </w:tc>
        <w:tc>
          <w:tcPr>
            <w:tcW w:w="45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375</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0,94</w:t>
            </w:r>
          </w:p>
        </w:tc>
        <w:tc>
          <w:tcPr>
            <w:tcW w:w="6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7,53</w:t>
            </w:r>
          </w:p>
        </w:tc>
        <w:tc>
          <w:tcPr>
            <w:tcW w:w="423"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4</w:t>
            </w:r>
          </w:p>
        </w:tc>
        <w:tc>
          <w:tcPr>
            <w:tcW w:w="542"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3,06</w:t>
            </w:r>
          </w:p>
        </w:tc>
        <w:tc>
          <w:tcPr>
            <w:tcW w:w="499" w:type="dxa"/>
            <w:tcBorders>
              <w:top w:val="nil"/>
              <w:left w:val="nil"/>
              <w:bottom w:val="single" w:sz="4" w:space="0" w:color="auto"/>
              <w:right w:val="single" w:sz="4" w:space="0" w:color="auto"/>
            </w:tcBorders>
            <w:shd w:val="clear" w:color="auto" w:fill="auto"/>
            <w:noWrap/>
            <w:vAlign w:val="center"/>
            <w:hideMark/>
          </w:tcPr>
          <w:p w:rsidR="0083362C" w:rsidRPr="0083362C" w:rsidRDefault="0083362C" w:rsidP="0083362C">
            <w:pPr>
              <w:widowControl/>
              <w:jc w:val="center"/>
              <w:rPr>
                <w:rFonts w:ascii="Calibri" w:eastAsia="Times New Roman" w:hAnsi="Calibri" w:cs="Times New Roman"/>
                <w:sz w:val="16"/>
                <w:szCs w:val="16"/>
                <w:lang w:bidi="ar-SA"/>
              </w:rPr>
            </w:pPr>
            <w:r w:rsidRPr="0083362C">
              <w:rPr>
                <w:rFonts w:ascii="Calibri" w:eastAsia="Times New Roman" w:hAnsi="Calibri" w:cs="Times New Roman"/>
                <w:sz w:val="16"/>
                <w:szCs w:val="16"/>
                <w:lang w:bidi="ar-SA"/>
              </w:rPr>
              <w:t>76,6</w:t>
            </w:r>
          </w:p>
        </w:tc>
      </w:tr>
    </w:tbl>
    <w:p w:rsidR="0083362C" w:rsidRDefault="0083362C" w:rsidP="00E04F11">
      <w:pPr>
        <w:pStyle w:val="20"/>
        <w:shd w:val="clear" w:color="auto" w:fill="auto"/>
        <w:spacing w:after="0" w:line="413" w:lineRule="exact"/>
        <w:jc w:val="both"/>
        <w:rPr>
          <w:b/>
          <w:bCs/>
          <w:sz w:val="23"/>
          <w:szCs w:val="23"/>
        </w:rPr>
      </w:pPr>
      <w:r>
        <w:rPr>
          <w:b/>
          <w:bCs/>
          <w:sz w:val="23"/>
          <w:szCs w:val="23"/>
        </w:rPr>
        <w:t>Таблица 3.2 – Расчетные балансы производительности ВПУ и подпитки тепловых сетей на период 2017 – 2029 гг.</w:t>
      </w:r>
    </w:p>
    <w:tbl>
      <w:tblPr>
        <w:tblW w:w="12380" w:type="dxa"/>
        <w:tblInd w:w="91" w:type="dxa"/>
        <w:tblLook w:val="04A0" w:firstRow="1" w:lastRow="0" w:firstColumn="1" w:lastColumn="0" w:noHBand="0" w:noVBand="1"/>
      </w:tblPr>
      <w:tblGrid>
        <w:gridCol w:w="1479"/>
        <w:gridCol w:w="460"/>
        <w:gridCol w:w="624"/>
        <w:gridCol w:w="688"/>
        <w:gridCol w:w="423"/>
        <w:gridCol w:w="543"/>
        <w:gridCol w:w="500"/>
        <w:gridCol w:w="460"/>
        <w:gridCol w:w="624"/>
        <w:gridCol w:w="624"/>
        <w:gridCol w:w="423"/>
        <w:gridCol w:w="543"/>
        <w:gridCol w:w="500"/>
        <w:gridCol w:w="460"/>
        <w:gridCol w:w="624"/>
        <w:gridCol w:w="624"/>
        <w:gridCol w:w="423"/>
        <w:gridCol w:w="543"/>
        <w:gridCol w:w="500"/>
        <w:gridCol w:w="460"/>
        <w:gridCol w:w="624"/>
        <w:gridCol w:w="624"/>
        <w:gridCol w:w="423"/>
        <w:gridCol w:w="543"/>
        <w:gridCol w:w="500"/>
      </w:tblGrid>
      <w:tr w:rsidR="003E704F" w:rsidRPr="003E704F" w:rsidTr="003E704F">
        <w:trPr>
          <w:trHeight w:val="300"/>
        </w:trPr>
        <w:tc>
          <w:tcPr>
            <w:tcW w:w="14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Наименование</w:t>
            </w:r>
            <w:r w:rsidRPr="003E704F">
              <w:rPr>
                <w:rFonts w:ascii="Calibri" w:eastAsia="Times New Roman" w:hAnsi="Calibri" w:cs="Times New Roman"/>
                <w:sz w:val="16"/>
                <w:szCs w:val="16"/>
                <w:lang w:bidi="ar-SA"/>
              </w:rPr>
              <w:br/>
              <w:t xml:space="preserve">источника </w:t>
            </w:r>
            <w:proofErr w:type="gramStart"/>
            <w:r w:rsidRPr="003E704F">
              <w:rPr>
                <w:rFonts w:ascii="Calibri" w:eastAsia="Times New Roman" w:hAnsi="Calibri" w:cs="Times New Roman"/>
                <w:sz w:val="16"/>
                <w:szCs w:val="16"/>
                <w:lang w:bidi="ar-SA"/>
              </w:rPr>
              <w:t>тепло</w:t>
            </w:r>
            <w:r w:rsidRPr="003E704F">
              <w:rPr>
                <w:rFonts w:ascii="Calibri" w:eastAsia="Times New Roman" w:hAnsi="Calibri" w:cs="Times New Roman"/>
                <w:sz w:val="16"/>
                <w:szCs w:val="16"/>
                <w:lang w:bidi="ar-SA"/>
              </w:rPr>
              <w:br/>
              <w:t>снабжения</w:t>
            </w:r>
            <w:proofErr w:type="gramEnd"/>
          </w:p>
        </w:tc>
        <w:tc>
          <w:tcPr>
            <w:tcW w:w="332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2017</w:t>
            </w:r>
          </w:p>
        </w:tc>
        <w:tc>
          <w:tcPr>
            <w:tcW w:w="258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2018</w:t>
            </w:r>
          </w:p>
        </w:tc>
        <w:tc>
          <w:tcPr>
            <w:tcW w:w="27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2023</w:t>
            </w:r>
          </w:p>
        </w:tc>
        <w:tc>
          <w:tcPr>
            <w:tcW w:w="23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2029</w:t>
            </w:r>
          </w:p>
        </w:tc>
      </w:tr>
      <w:tr w:rsidR="003E704F" w:rsidRPr="003E704F" w:rsidTr="003E704F">
        <w:trPr>
          <w:trHeight w:val="1365"/>
        </w:trPr>
        <w:tc>
          <w:tcPr>
            <w:tcW w:w="1479" w:type="dxa"/>
            <w:vMerge/>
            <w:tcBorders>
              <w:top w:val="single" w:sz="4" w:space="0" w:color="auto"/>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3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Объем системы, м3</w:t>
            </w:r>
          </w:p>
        </w:tc>
        <w:tc>
          <w:tcPr>
            <w:tcW w:w="60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Нормативный объем подпитки</w:t>
            </w:r>
            <w:r w:rsidRPr="003E704F">
              <w:rPr>
                <w:rFonts w:ascii="Calibri" w:eastAsia="Times New Roman" w:hAnsi="Calibri" w:cs="Times New Roman"/>
                <w:sz w:val="16"/>
                <w:szCs w:val="16"/>
                <w:lang w:bidi="ar-SA"/>
              </w:rPr>
              <w:br/>
              <w:t>тепловых сетей, м3/ч</w:t>
            </w:r>
          </w:p>
        </w:tc>
        <w:tc>
          <w:tcPr>
            <w:tcW w:w="6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Аварийный объем подпитки</w:t>
            </w:r>
            <w:r w:rsidRPr="003E704F">
              <w:rPr>
                <w:rFonts w:ascii="Calibri" w:eastAsia="Times New Roman" w:hAnsi="Calibri" w:cs="Times New Roman"/>
                <w:sz w:val="16"/>
                <w:szCs w:val="16"/>
                <w:lang w:bidi="ar-SA"/>
              </w:rPr>
              <w:br/>
              <w:t>тепловых сетей, м3/ч</w:t>
            </w:r>
          </w:p>
        </w:tc>
        <w:tc>
          <w:tcPr>
            <w:tcW w:w="33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Производительность ВПУ, м3/ч</w:t>
            </w:r>
          </w:p>
        </w:tc>
        <w:tc>
          <w:tcPr>
            <w:tcW w:w="931" w:type="dxa"/>
            <w:gridSpan w:val="2"/>
            <w:tcBorders>
              <w:top w:val="single" w:sz="4" w:space="0" w:color="auto"/>
              <w:left w:val="nil"/>
              <w:bottom w:val="single" w:sz="4" w:space="0" w:color="auto"/>
              <w:right w:val="single" w:sz="4" w:space="0" w:color="000000"/>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Резер</w:t>
            </w:r>
            <w:proofErr w:type="gramStart"/>
            <w:r w:rsidRPr="003E704F">
              <w:rPr>
                <w:rFonts w:ascii="Calibri" w:eastAsia="Times New Roman" w:hAnsi="Calibri" w:cs="Times New Roman"/>
                <w:sz w:val="16"/>
                <w:szCs w:val="16"/>
                <w:lang w:bidi="ar-SA"/>
              </w:rPr>
              <w:t>в(</w:t>
            </w:r>
            <w:proofErr w:type="gramEnd"/>
            <w:r w:rsidRPr="003E704F">
              <w:rPr>
                <w:rFonts w:ascii="Calibri" w:eastAsia="Times New Roman" w:hAnsi="Calibri" w:cs="Times New Roman"/>
                <w:sz w:val="16"/>
                <w:szCs w:val="16"/>
                <w:lang w:bidi="ar-SA"/>
              </w:rPr>
              <w:t>+)/</w:t>
            </w:r>
            <w:r w:rsidRPr="003E704F">
              <w:rPr>
                <w:rFonts w:ascii="Calibri" w:eastAsia="Times New Roman" w:hAnsi="Calibri" w:cs="Times New Roman"/>
                <w:sz w:val="16"/>
                <w:szCs w:val="16"/>
                <w:lang w:bidi="ar-SA"/>
              </w:rPr>
              <w:br/>
              <w:t>дефицит(-)</w:t>
            </w:r>
            <w:r w:rsidRPr="003E704F">
              <w:rPr>
                <w:rFonts w:ascii="Calibri" w:eastAsia="Times New Roman" w:hAnsi="Calibri" w:cs="Times New Roman"/>
                <w:sz w:val="16"/>
                <w:szCs w:val="16"/>
                <w:lang w:bidi="ar-SA"/>
              </w:rPr>
              <w:br/>
              <w:t>ВПУ</w:t>
            </w:r>
          </w:p>
        </w:tc>
        <w:tc>
          <w:tcPr>
            <w:tcW w:w="3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Объем системы, м3</w:t>
            </w:r>
          </w:p>
        </w:tc>
        <w:tc>
          <w:tcPr>
            <w:tcW w:w="5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Нормативный объем подпитки</w:t>
            </w:r>
            <w:r w:rsidRPr="003E704F">
              <w:rPr>
                <w:rFonts w:ascii="Calibri" w:eastAsia="Times New Roman" w:hAnsi="Calibri" w:cs="Times New Roman"/>
                <w:sz w:val="16"/>
                <w:szCs w:val="16"/>
                <w:lang w:bidi="ar-SA"/>
              </w:rPr>
              <w:br/>
              <w:t>тепловых сетей, м3/ч</w:t>
            </w:r>
          </w:p>
        </w:tc>
        <w:tc>
          <w:tcPr>
            <w:tcW w:w="5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Аварийный объем подпитки</w:t>
            </w:r>
            <w:r w:rsidRPr="003E704F">
              <w:rPr>
                <w:rFonts w:ascii="Calibri" w:eastAsia="Times New Roman" w:hAnsi="Calibri" w:cs="Times New Roman"/>
                <w:sz w:val="16"/>
                <w:szCs w:val="16"/>
                <w:lang w:bidi="ar-SA"/>
              </w:rPr>
              <w:br/>
              <w:t>тепловых сетей, м3/ч</w:t>
            </w:r>
          </w:p>
        </w:tc>
        <w:tc>
          <w:tcPr>
            <w:tcW w:w="299"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Производительность ВПУ, м3/ч</w:t>
            </w:r>
          </w:p>
        </w:tc>
        <w:tc>
          <w:tcPr>
            <w:tcW w:w="841" w:type="dxa"/>
            <w:gridSpan w:val="2"/>
            <w:tcBorders>
              <w:top w:val="single" w:sz="4" w:space="0" w:color="auto"/>
              <w:left w:val="nil"/>
              <w:bottom w:val="single" w:sz="4" w:space="0" w:color="auto"/>
              <w:right w:val="single" w:sz="4" w:space="0" w:color="000000"/>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Резер</w:t>
            </w:r>
            <w:proofErr w:type="gramStart"/>
            <w:r w:rsidRPr="003E704F">
              <w:rPr>
                <w:rFonts w:ascii="Calibri" w:eastAsia="Times New Roman" w:hAnsi="Calibri" w:cs="Times New Roman"/>
                <w:sz w:val="16"/>
                <w:szCs w:val="16"/>
                <w:lang w:bidi="ar-SA"/>
              </w:rPr>
              <w:t>в(</w:t>
            </w:r>
            <w:proofErr w:type="gramEnd"/>
            <w:r w:rsidRPr="003E704F">
              <w:rPr>
                <w:rFonts w:ascii="Calibri" w:eastAsia="Times New Roman" w:hAnsi="Calibri" w:cs="Times New Roman"/>
                <w:sz w:val="16"/>
                <w:szCs w:val="16"/>
                <w:lang w:bidi="ar-SA"/>
              </w:rPr>
              <w:t>+)/</w:t>
            </w:r>
            <w:r w:rsidRPr="003E704F">
              <w:rPr>
                <w:rFonts w:ascii="Calibri" w:eastAsia="Times New Roman" w:hAnsi="Calibri" w:cs="Times New Roman"/>
                <w:sz w:val="16"/>
                <w:szCs w:val="16"/>
                <w:lang w:bidi="ar-SA"/>
              </w:rPr>
              <w:br/>
              <w:t>дефицит(-)</w:t>
            </w:r>
            <w:r w:rsidRPr="003E704F">
              <w:rPr>
                <w:rFonts w:ascii="Calibri" w:eastAsia="Times New Roman" w:hAnsi="Calibri" w:cs="Times New Roman"/>
                <w:sz w:val="16"/>
                <w:szCs w:val="16"/>
                <w:lang w:bidi="ar-SA"/>
              </w:rPr>
              <w:br/>
              <w:t>ВПУ</w:t>
            </w:r>
          </w:p>
        </w:tc>
        <w:tc>
          <w:tcPr>
            <w:tcW w:w="34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Объем системы, м3</w:t>
            </w:r>
          </w:p>
        </w:tc>
        <w:tc>
          <w:tcPr>
            <w:tcW w:w="57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Нормативный объем подпитки</w:t>
            </w:r>
            <w:r w:rsidRPr="003E704F">
              <w:rPr>
                <w:rFonts w:ascii="Calibri" w:eastAsia="Times New Roman" w:hAnsi="Calibri" w:cs="Times New Roman"/>
                <w:sz w:val="16"/>
                <w:szCs w:val="16"/>
                <w:lang w:bidi="ar-SA"/>
              </w:rPr>
              <w:br/>
              <w:t>тепловых сетей, м3/ч</w:t>
            </w:r>
          </w:p>
        </w:tc>
        <w:tc>
          <w:tcPr>
            <w:tcW w:w="57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Аварийный объем подпитки</w:t>
            </w:r>
            <w:r w:rsidRPr="003E704F">
              <w:rPr>
                <w:rFonts w:ascii="Calibri" w:eastAsia="Times New Roman" w:hAnsi="Calibri" w:cs="Times New Roman"/>
                <w:sz w:val="16"/>
                <w:szCs w:val="16"/>
                <w:lang w:bidi="ar-SA"/>
              </w:rPr>
              <w:br/>
              <w:t>тепловых сетей, м3/ч</w:t>
            </w:r>
          </w:p>
        </w:tc>
        <w:tc>
          <w:tcPr>
            <w:tcW w:w="31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Производительность ВПУ, м3/ч</w:t>
            </w:r>
          </w:p>
        </w:tc>
        <w:tc>
          <w:tcPr>
            <w:tcW w:w="880" w:type="dxa"/>
            <w:gridSpan w:val="2"/>
            <w:tcBorders>
              <w:top w:val="single" w:sz="4" w:space="0" w:color="auto"/>
              <w:left w:val="nil"/>
              <w:bottom w:val="single" w:sz="4" w:space="0" w:color="auto"/>
              <w:right w:val="single" w:sz="4" w:space="0" w:color="000000"/>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Резер</w:t>
            </w:r>
            <w:proofErr w:type="gramStart"/>
            <w:r w:rsidRPr="003E704F">
              <w:rPr>
                <w:rFonts w:ascii="Calibri" w:eastAsia="Times New Roman" w:hAnsi="Calibri" w:cs="Times New Roman"/>
                <w:sz w:val="16"/>
                <w:szCs w:val="16"/>
                <w:lang w:bidi="ar-SA"/>
              </w:rPr>
              <w:t>в(</w:t>
            </w:r>
            <w:proofErr w:type="gramEnd"/>
            <w:r w:rsidRPr="003E704F">
              <w:rPr>
                <w:rFonts w:ascii="Calibri" w:eastAsia="Times New Roman" w:hAnsi="Calibri" w:cs="Times New Roman"/>
                <w:sz w:val="16"/>
                <w:szCs w:val="16"/>
                <w:lang w:bidi="ar-SA"/>
              </w:rPr>
              <w:t>+)/</w:t>
            </w:r>
            <w:r w:rsidRPr="003E704F">
              <w:rPr>
                <w:rFonts w:ascii="Calibri" w:eastAsia="Times New Roman" w:hAnsi="Calibri" w:cs="Times New Roman"/>
                <w:sz w:val="16"/>
                <w:szCs w:val="16"/>
                <w:lang w:bidi="ar-SA"/>
              </w:rPr>
              <w:br/>
              <w:t>дефицит(-)</w:t>
            </w:r>
            <w:r w:rsidRPr="003E704F">
              <w:rPr>
                <w:rFonts w:ascii="Calibri" w:eastAsia="Times New Roman" w:hAnsi="Calibri" w:cs="Times New Roman"/>
                <w:sz w:val="16"/>
                <w:szCs w:val="16"/>
                <w:lang w:bidi="ar-SA"/>
              </w:rPr>
              <w:br/>
              <w:t>ВПУ</w:t>
            </w:r>
          </w:p>
        </w:tc>
        <w:tc>
          <w:tcPr>
            <w:tcW w:w="36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Объем системы, м3</w:t>
            </w:r>
          </w:p>
        </w:tc>
        <w:tc>
          <w:tcPr>
            <w:tcW w:w="5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Нормативный объем подпитки</w:t>
            </w:r>
            <w:r w:rsidRPr="003E704F">
              <w:rPr>
                <w:rFonts w:ascii="Calibri" w:eastAsia="Times New Roman" w:hAnsi="Calibri" w:cs="Times New Roman"/>
                <w:sz w:val="16"/>
                <w:szCs w:val="16"/>
                <w:lang w:bidi="ar-SA"/>
              </w:rPr>
              <w:br/>
              <w:t>тепловых сетей, м3/ч</w:t>
            </w:r>
          </w:p>
        </w:tc>
        <w:tc>
          <w:tcPr>
            <w:tcW w:w="5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Аварийный объем подпитки</w:t>
            </w:r>
            <w:r w:rsidRPr="003E704F">
              <w:rPr>
                <w:rFonts w:ascii="Calibri" w:eastAsia="Times New Roman" w:hAnsi="Calibri" w:cs="Times New Roman"/>
                <w:sz w:val="16"/>
                <w:szCs w:val="16"/>
                <w:lang w:bidi="ar-SA"/>
              </w:rPr>
              <w:br/>
              <w:t>тепловых сетей, м3/ч</w:t>
            </w:r>
          </w:p>
        </w:tc>
        <w:tc>
          <w:tcPr>
            <w:tcW w:w="30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Производительность ВПУ, м3/ч</w:t>
            </w:r>
          </w:p>
        </w:tc>
        <w:tc>
          <w:tcPr>
            <w:tcW w:w="861" w:type="dxa"/>
            <w:gridSpan w:val="2"/>
            <w:tcBorders>
              <w:top w:val="nil"/>
              <w:left w:val="nil"/>
              <w:bottom w:val="single" w:sz="4" w:space="0" w:color="auto"/>
              <w:right w:val="single" w:sz="4" w:space="0" w:color="000000"/>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Резер</w:t>
            </w:r>
            <w:proofErr w:type="gramStart"/>
            <w:r w:rsidRPr="003E704F">
              <w:rPr>
                <w:rFonts w:ascii="Calibri" w:eastAsia="Times New Roman" w:hAnsi="Calibri" w:cs="Times New Roman"/>
                <w:sz w:val="16"/>
                <w:szCs w:val="16"/>
                <w:lang w:bidi="ar-SA"/>
              </w:rPr>
              <w:t>в(</w:t>
            </w:r>
            <w:proofErr w:type="gramEnd"/>
            <w:r w:rsidRPr="003E704F">
              <w:rPr>
                <w:rFonts w:ascii="Calibri" w:eastAsia="Times New Roman" w:hAnsi="Calibri" w:cs="Times New Roman"/>
                <w:sz w:val="16"/>
                <w:szCs w:val="16"/>
                <w:lang w:bidi="ar-SA"/>
              </w:rPr>
              <w:t>+)/</w:t>
            </w:r>
            <w:r w:rsidRPr="003E704F">
              <w:rPr>
                <w:rFonts w:ascii="Calibri" w:eastAsia="Times New Roman" w:hAnsi="Calibri" w:cs="Times New Roman"/>
                <w:sz w:val="16"/>
                <w:szCs w:val="16"/>
                <w:lang w:bidi="ar-SA"/>
              </w:rPr>
              <w:br/>
              <w:t>дефицит(-)</w:t>
            </w:r>
            <w:r w:rsidRPr="003E704F">
              <w:rPr>
                <w:rFonts w:ascii="Calibri" w:eastAsia="Times New Roman" w:hAnsi="Calibri" w:cs="Times New Roman"/>
                <w:sz w:val="16"/>
                <w:szCs w:val="16"/>
                <w:lang w:bidi="ar-SA"/>
              </w:rPr>
              <w:br/>
              <w:t>ВПУ</w:t>
            </w:r>
          </w:p>
        </w:tc>
      </w:tr>
      <w:tr w:rsidR="003E704F" w:rsidRPr="003E704F" w:rsidTr="003E704F">
        <w:trPr>
          <w:trHeight w:val="764"/>
        </w:trPr>
        <w:tc>
          <w:tcPr>
            <w:tcW w:w="1479" w:type="dxa"/>
            <w:vMerge/>
            <w:tcBorders>
              <w:top w:val="single" w:sz="4" w:space="0" w:color="auto"/>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382"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607"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688"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331"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495"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м3/ч</w:t>
            </w:r>
          </w:p>
        </w:tc>
        <w:tc>
          <w:tcPr>
            <w:tcW w:w="43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w:t>
            </w:r>
          </w:p>
        </w:tc>
        <w:tc>
          <w:tcPr>
            <w:tcW w:w="382"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548"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548"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299"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44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м3/ч</w:t>
            </w:r>
          </w:p>
        </w:tc>
        <w:tc>
          <w:tcPr>
            <w:tcW w:w="39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w:t>
            </w:r>
          </w:p>
        </w:tc>
        <w:tc>
          <w:tcPr>
            <w:tcW w:w="344"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573"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573"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313"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46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м3/ч</w:t>
            </w:r>
          </w:p>
        </w:tc>
        <w:tc>
          <w:tcPr>
            <w:tcW w:w="41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w:t>
            </w:r>
          </w:p>
        </w:tc>
        <w:tc>
          <w:tcPr>
            <w:tcW w:w="361"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561"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572"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306" w:type="dxa"/>
            <w:vMerge/>
            <w:tcBorders>
              <w:top w:val="nil"/>
              <w:left w:val="single" w:sz="4" w:space="0" w:color="auto"/>
              <w:bottom w:val="single" w:sz="4" w:space="0" w:color="000000"/>
              <w:right w:val="single" w:sz="4" w:space="0" w:color="auto"/>
            </w:tcBorders>
            <w:vAlign w:val="center"/>
            <w:hideMark/>
          </w:tcPr>
          <w:p w:rsidR="003E704F" w:rsidRPr="003E704F" w:rsidRDefault="003E704F" w:rsidP="003E704F">
            <w:pPr>
              <w:widowControl/>
              <w:rPr>
                <w:rFonts w:ascii="Calibri" w:eastAsia="Times New Roman" w:hAnsi="Calibri" w:cs="Times New Roman"/>
                <w:sz w:val="16"/>
                <w:szCs w:val="16"/>
                <w:lang w:bidi="ar-SA"/>
              </w:rPr>
            </w:pPr>
          </w:p>
        </w:tc>
        <w:tc>
          <w:tcPr>
            <w:tcW w:w="45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м3/ч</w:t>
            </w:r>
          </w:p>
        </w:tc>
        <w:tc>
          <w:tcPr>
            <w:tcW w:w="40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w:t>
            </w:r>
          </w:p>
        </w:tc>
      </w:tr>
      <w:tr w:rsidR="003E704F" w:rsidRPr="003E704F" w:rsidTr="003E704F">
        <w:trPr>
          <w:trHeight w:val="654"/>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 xml:space="preserve">Центральная ко-тельная, с. </w:t>
            </w:r>
            <w:proofErr w:type="spellStart"/>
            <w:r w:rsidRPr="003E704F">
              <w:rPr>
                <w:rFonts w:ascii="Calibri" w:eastAsia="Times New Roman" w:hAnsi="Calibri" w:cs="Times New Roman"/>
                <w:sz w:val="16"/>
                <w:szCs w:val="16"/>
                <w:lang w:bidi="ar-SA"/>
              </w:rPr>
              <w:t>Куд</w:t>
            </w:r>
            <w:proofErr w:type="gramStart"/>
            <w:r w:rsidRPr="003E704F">
              <w:rPr>
                <w:rFonts w:ascii="Calibri" w:eastAsia="Times New Roman" w:hAnsi="Calibri" w:cs="Times New Roman"/>
                <w:sz w:val="16"/>
                <w:szCs w:val="16"/>
                <w:lang w:bidi="ar-SA"/>
              </w:rPr>
              <w:t>и</w:t>
            </w:r>
            <w:proofErr w:type="spellEnd"/>
            <w:r w:rsidRPr="003E704F">
              <w:rPr>
                <w:rFonts w:ascii="Calibri" w:eastAsia="Times New Roman" w:hAnsi="Calibri" w:cs="Times New Roman"/>
                <w:sz w:val="16"/>
                <w:szCs w:val="16"/>
                <w:lang w:bidi="ar-SA"/>
              </w:rPr>
              <w:t>-</w:t>
            </w:r>
            <w:proofErr w:type="gramEnd"/>
            <w:r w:rsidRPr="003E704F">
              <w:rPr>
                <w:rFonts w:ascii="Calibri" w:eastAsia="Times New Roman" w:hAnsi="Calibri" w:cs="Times New Roman"/>
                <w:sz w:val="16"/>
                <w:szCs w:val="16"/>
                <w:lang w:bidi="ar-SA"/>
              </w:rPr>
              <w:br/>
              <w:t>ново</w:t>
            </w:r>
          </w:p>
        </w:tc>
        <w:tc>
          <w:tcPr>
            <w:tcW w:w="38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366</w:t>
            </w:r>
          </w:p>
        </w:tc>
        <w:tc>
          <w:tcPr>
            <w:tcW w:w="60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0,9</w:t>
            </w:r>
          </w:p>
        </w:tc>
        <w:tc>
          <w:tcPr>
            <w:tcW w:w="68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7,31</w:t>
            </w:r>
          </w:p>
        </w:tc>
        <w:tc>
          <w:tcPr>
            <w:tcW w:w="33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w:t>
            </w:r>
          </w:p>
        </w:tc>
        <w:tc>
          <w:tcPr>
            <w:tcW w:w="495"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2,6</w:t>
            </w:r>
          </w:p>
        </w:tc>
        <w:tc>
          <w:tcPr>
            <w:tcW w:w="43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73,9</w:t>
            </w:r>
          </w:p>
        </w:tc>
        <w:tc>
          <w:tcPr>
            <w:tcW w:w="38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363</w:t>
            </w:r>
          </w:p>
        </w:tc>
        <w:tc>
          <w:tcPr>
            <w:tcW w:w="54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0,9</w:t>
            </w:r>
          </w:p>
        </w:tc>
        <w:tc>
          <w:tcPr>
            <w:tcW w:w="54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7,25</w:t>
            </w:r>
          </w:p>
        </w:tc>
        <w:tc>
          <w:tcPr>
            <w:tcW w:w="299"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w:t>
            </w:r>
          </w:p>
        </w:tc>
        <w:tc>
          <w:tcPr>
            <w:tcW w:w="44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2,6</w:t>
            </w:r>
          </w:p>
        </w:tc>
        <w:tc>
          <w:tcPr>
            <w:tcW w:w="39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74,1</w:t>
            </w:r>
          </w:p>
        </w:tc>
        <w:tc>
          <w:tcPr>
            <w:tcW w:w="34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355</w:t>
            </w:r>
          </w:p>
        </w:tc>
        <w:tc>
          <w:tcPr>
            <w:tcW w:w="57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0,89</w:t>
            </w:r>
          </w:p>
        </w:tc>
        <w:tc>
          <w:tcPr>
            <w:tcW w:w="57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7,1</w:t>
            </w:r>
          </w:p>
        </w:tc>
        <w:tc>
          <w:tcPr>
            <w:tcW w:w="31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w:t>
            </w:r>
          </w:p>
        </w:tc>
        <w:tc>
          <w:tcPr>
            <w:tcW w:w="46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2,6</w:t>
            </w:r>
          </w:p>
        </w:tc>
        <w:tc>
          <w:tcPr>
            <w:tcW w:w="41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74,6</w:t>
            </w:r>
          </w:p>
        </w:tc>
        <w:tc>
          <w:tcPr>
            <w:tcW w:w="36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350</w:t>
            </w:r>
          </w:p>
        </w:tc>
        <w:tc>
          <w:tcPr>
            <w:tcW w:w="56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0,87</w:t>
            </w:r>
          </w:p>
        </w:tc>
        <w:tc>
          <w:tcPr>
            <w:tcW w:w="57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6,99</w:t>
            </w:r>
          </w:p>
        </w:tc>
        <w:tc>
          <w:tcPr>
            <w:tcW w:w="30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w:t>
            </w:r>
          </w:p>
        </w:tc>
        <w:tc>
          <w:tcPr>
            <w:tcW w:w="45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2,63</w:t>
            </w:r>
          </w:p>
        </w:tc>
        <w:tc>
          <w:tcPr>
            <w:tcW w:w="40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75</w:t>
            </w:r>
          </w:p>
        </w:tc>
      </w:tr>
      <w:tr w:rsidR="003E704F" w:rsidRPr="003E704F" w:rsidTr="003E704F">
        <w:trPr>
          <w:trHeight w:val="705"/>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Котельная ГВС,</w:t>
            </w:r>
            <w:r w:rsidRPr="003E704F">
              <w:rPr>
                <w:rFonts w:ascii="Calibri" w:eastAsia="Times New Roman" w:hAnsi="Calibri" w:cs="Times New Roman"/>
                <w:sz w:val="16"/>
                <w:szCs w:val="16"/>
                <w:lang w:bidi="ar-SA"/>
              </w:rPr>
              <w:br/>
              <w:t>жилого дома ул.</w:t>
            </w:r>
            <w:r w:rsidRPr="003E704F">
              <w:rPr>
                <w:rFonts w:ascii="Calibri" w:eastAsia="Times New Roman" w:hAnsi="Calibri" w:cs="Times New Roman"/>
                <w:sz w:val="16"/>
                <w:szCs w:val="16"/>
                <w:lang w:bidi="ar-SA"/>
              </w:rPr>
              <w:br/>
              <w:t>Пионерская, №18</w:t>
            </w:r>
          </w:p>
        </w:tc>
        <w:tc>
          <w:tcPr>
            <w:tcW w:w="38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w:t>
            </w:r>
          </w:p>
        </w:tc>
        <w:tc>
          <w:tcPr>
            <w:tcW w:w="60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w:t>
            </w:r>
          </w:p>
        </w:tc>
        <w:tc>
          <w:tcPr>
            <w:tcW w:w="68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0,14</w:t>
            </w:r>
          </w:p>
        </w:tc>
        <w:tc>
          <w:tcPr>
            <w:tcW w:w="33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495"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43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96,4</w:t>
            </w:r>
          </w:p>
        </w:tc>
        <w:tc>
          <w:tcPr>
            <w:tcW w:w="38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w:t>
            </w:r>
          </w:p>
        </w:tc>
        <w:tc>
          <w:tcPr>
            <w:tcW w:w="54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w:t>
            </w:r>
          </w:p>
        </w:tc>
        <w:tc>
          <w:tcPr>
            <w:tcW w:w="54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0,14</w:t>
            </w:r>
          </w:p>
        </w:tc>
        <w:tc>
          <w:tcPr>
            <w:tcW w:w="299"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44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39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96,4</w:t>
            </w:r>
          </w:p>
        </w:tc>
        <w:tc>
          <w:tcPr>
            <w:tcW w:w="34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w:t>
            </w:r>
          </w:p>
        </w:tc>
        <w:tc>
          <w:tcPr>
            <w:tcW w:w="57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0,02</w:t>
            </w:r>
          </w:p>
        </w:tc>
        <w:tc>
          <w:tcPr>
            <w:tcW w:w="57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0,14</w:t>
            </w:r>
          </w:p>
        </w:tc>
        <w:tc>
          <w:tcPr>
            <w:tcW w:w="31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46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41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96,5</w:t>
            </w:r>
          </w:p>
        </w:tc>
        <w:tc>
          <w:tcPr>
            <w:tcW w:w="36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w:t>
            </w:r>
          </w:p>
        </w:tc>
        <w:tc>
          <w:tcPr>
            <w:tcW w:w="56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0,02</w:t>
            </w:r>
          </w:p>
        </w:tc>
        <w:tc>
          <w:tcPr>
            <w:tcW w:w="57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0,14</w:t>
            </w:r>
          </w:p>
        </w:tc>
        <w:tc>
          <w:tcPr>
            <w:tcW w:w="30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0,5</w:t>
            </w:r>
          </w:p>
        </w:tc>
        <w:tc>
          <w:tcPr>
            <w:tcW w:w="45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0,48</w:t>
            </w:r>
          </w:p>
        </w:tc>
        <w:tc>
          <w:tcPr>
            <w:tcW w:w="40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96,6</w:t>
            </w:r>
          </w:p>
        </w:tc>
      </w:tr>
      <w:tr w:rsidR="003E704F" w:rsidRPr="003E704F" w:rsidTr="003E704F">
        <w:trPr>
          <w:trHeight w:val="55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Всего</w:t>
            </w:r>
          </w:p>
        </w:tc>
        <w:tc>
          <w:tcPr>
            <w:tcW w:w="38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372</w:t>
            </w:r>
          </w:p>
        </w:tc>
        <w:tc>
          <w:tcPr>
            <w:tcW w:w="60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0,9</w:t>
            </w:r>
          </w:p>
        </w:tc>
        <w:tc>
          <w:tcPr>
            <w:tcW w:w="68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7,46</w:t>
            </w:r>
          </w:p>
        </w:tc>
        <w:tc>
          <w:tcPr>
            <w:tcW w:w="33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4</w:t>
            </w:r>
          </w:p>
        </w:tc>
        <w:tc>
          <w:tcPr>
            <w:tcW w:w="495"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3,1</w:t>
            </w:r>
          </w:p>
        </w:tc>
        <w:tc>
          <w:tcPr>
            <w:tcW w:w="43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76,7</w:t>
            </w:r>
          </w:p>
        </w:tc>
        <w:tc>
          <w:tcPr>
            <w:tcW w:w="38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370</w:t>
            </w:r>
          </w:p>
        </w:tc>
        <w:tc>
          <w:tcPr>
            <w:tcW w:w="54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0,9</w:t>
            </w:r>
          </w:p>
        </w:tc>
        <w:tc>
          <w:tcPr>
            <w:tcW w:w="54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7,39</w:t>
            </w:r>
          </w:p>
        </w:tc>
        <w:tc>
          <w:tcPr>
            <w:tcW w:w="299"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4</w:t>
            </w:r>
          </w:p>
        </w:tc>
        <w:tc>
          <w:tcPr>
            <w:tcW w:w="447"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3,1</w:t>
            </w:r>
          </w:p>
        </w:tc>
        <w:tc>
          <w:tcPr>
            <w:tcW w:w="39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76,9</w:t>
            </w:r>
          </w:p>
        </w:tc>
        <w:tc>
          <w:tcPr>
            <w:tcW w:w="344"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362</w:t>
            </w:r>
          </w:p>
        </w:tc>
        <w:tc>
          <w:tcPr>
            <w:tcW w:w="57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0,91</w:t>
            </w:r>
          </w:p>
        </w:tc>
        <w:tc>
          <w:tcPr>
            <w:tcW w:w="57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7,24</w:t>
            </w:r>
          </w:p>
        </w:tc>
        <w:tc>
          <w:tcPr>
            <w:tcW w:w="31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4</w:t>
            </w:r>
          </w:p>
        </w:tc>
        <w:tc>
          <w:tcPr>
            <w:tcW w:w="46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3,1</w:t>
            </w:r>
          </w:p>
        </w:tc>
        <w:tc>
          <w:tcPr>
            <w:tcW w:w="41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77,4</w:t>
            </w:r>
          </w:p>
        </w:tc>
        <w:tc>
          <w:tcPr>
            <w:tcW w:w="36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356</w:t>
            </w:r>
          </w:p>
        </w:tc>
        <w:tc>
          <w:tcPr>
            <w:tcW w:w="561"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0,89</w:t>
            </w:r>
          </w:p>
        </w:tc>
        <w:tc>
          <w:tcPr>
            <w:tcW w:w="572"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7,13</w:t>
            </w:r>
          </w:p>
        </w:tc>
        <w:tc>
          <w:tcPr>
            <w:tcW w:w="306"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4</w:t>
            </w:r>
          </w:p>
        </w:tc>
        <w:tc>
          <w:tcPr>
            <w:tcW w:w="458"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3,11</w:t>
            </w:r>
          </w:p>
        </w:tc>
        <w:tc>
          <w:tcPr>
            <w:tcW w:w="403" w:type="dxa"/>
            <w:tcBorders>
              <w:top w:val="nil"/>
              <w:left w:val="nil"/>
              <w:bottom w:val="single" w:sz="4" w:space="0" w:color="auto"/>
              <w:right w:val="single" w:sz="4" w:space="0" w:color="auto"/>
            </w:tcBorders>
            <w:shd w:val="clear" w:color="auto" w:fill="auto"/>
            <w:noWrap/>
            <w:vAlign w:val="center"/>
            <w:hideMark/>
          </w:tcPr>
          <w:p w:rsidR="003E704F" w:rsidRPr="003E704F" w:rsidRDefault="003E704F" w:rsidP="003E704F">
            <w:pPr>
              <w:widowControl/>
              <w:jc w:val="center"/>
              <w:rPr>
                <w:rFonts w:ascii="Calibri" w:eastAsia="Times New Roman" w:hAnsi="Calibri" w:cs="Times New Roman"/>
                <w:sz w:val="16"/>
                <w:szCs w:val="16"/>
                <w:lang w:bidi="ar-SA"/>
              </w:rPr>
            </w:pPr>
            <w:r w:rsidRPr="003E704F">
              <w:rPr>
                <w:rFonts w:ascii="Calibri" w:eastAsia="Times New Roman" w:hAnsi="Calibri" w:cs="Times New Roman"/>
                <w:sz w:val="16"/>
                <w:szCs w:val="16"/>
                <w:lang w:bidi="ar-SA"/>
              </w:rPr>
              <w:t>77,7</w:t>
            </w:r>
          </w:p>
        </w:tc>
      </w:tr>
    </w:tbl>
    <w:p w:rsidR="00B15772" w:rsidRDefault="00B15772" w:rsidP="00E04F11">
      <w:pPr>
        <w:pStyle w:val="20"/>
        <w:shd w:val="clear" w:color="auto" w:fill="auto"/>
        <w:spacing w:after="0" w:line="413" w:lineRule="exact"/>
        <w:jc w:val="both"/>
      </w:pPr>
    </w:p>
    <w:p w:rsidR="00B15772" w:rsidRDefault="00B15772" w:rsidP="00E04F11">
      <w:pPr>
        <w:pStyle w:val="20"/>
        <w:shd w:val="clear" w:color="auto" w:fill="auto"/>
        <w:spacing w:after="0" w:line="413" w:lineRule="exact"/>
        <w:jc w:val="both"/>
        <w:sectPr w:rsidR="00B15772" w:rsidSect="003E704F">
          <w:pgSz w:w="16840" w:h="11900" w:orient="landscape"/>
          <w:pgMar w:top="652" w:right="567" w:bottom="851" w:left="1418" w:header="0" w:footer="6" w:gutter="0"/>
          <w:cols w:space="720"/>
          <w:noEndnote/>
          <w:docGrid w:linePitch="360"/>
        </w:sectPr>
      </w:pPr>
    </w:p>
    <w:p w:rsidR="00B15772" w:rsidRDefault="00B15772" w:rsidP="00374733">
      <w:pPr>
        <w:pStyle w:val="12"/>
        <w:keepNext/>
        <w:keepLines/>
        <w:shd w:val="clear" w:color="auto" w:fill="auto"/>
        <w:spacing w:after="146"/>
        <w:ind w:firstLine="0"/>
        <w:jc w:val="center"/>
      </w:pPr>
      <w:r>
        <w:lastRenderedPageBreak/>
        <w:t>Раздел 4 «Предложения по строительству, реконструкции и техническому перевооружению источников тепловой энергии»</w:t>
      </w:r>
    </w:p>
    <w:p w:rsidR="00B15772" w:rsidRDefault="00B15772" w:rsidP="00374733">
      <w:pPr>
        <w:pStyle w:val="60"/>
        <w:shd w:val="clear" w:color="auto" w:fill="auto"/>
        <w:spacing w:before="0"/>
        <w:ind w:firstLine="567"/>
      </w:pPr>
      <w:r>
        <w:t>Предложения по строительству источников тепловой энергии, обеспечи</w:t>
      </w:r>
      <w:r>
        <w:softHyphen/>
        <w:t>вающих перспективную тепловую нагрузку на осваиваемых территориях посе</w:t>
      </w:r>
      <w:r>
        <w:softHyphen/>
        <w:t>ления, городского округа, для которых отсутствует возможность или целесо</w:t>
      </w:r>
      <w:r>
        <w:softHyphen/>
        <w:t>образность передачи тепловой энергии от существующих или реконструируе</w:t>
      </w:r>
      <w:r>
        <w:softHyphen/>
        <w:t>мых источников тепловой энергии.</w:t>
      </w:r>
    </w:p>
    <w:p w:rsidR="00B15772" w:rsidRDefault="00B15772" w:rsidP="00374733">
      <w:pPr>
        <w:pStyle w:val="60"/>
        <w:shd w:val="clear" w:color="auto" w:fill="auto"/>
        <w:spacing w:before="0"/>
        <w:ind w:firstLine="567"/>
      </w:pPr>
      <w:r>
        <w:t>Предложения по реконструкции источников тепловой энергии, обеспечи</w:t>
      </w:r>
      <w:r>
        <w:softHyphen/>
        <w:t>вающих перспективную тепловую нагрузку в существующих и расширяемых зо</w:t>
      </w:r>
      <w:r>
        <w:softHyphen/>
        <w:t>нах действия источников тепловой энергии;</w:t>
      </w:r>
    </w:p>
    <w:p w:rsidR="00B15772" w:rsidRDefault="00B15772" w:rsidP="00374733">
      <w:pPr>
        <w:pStyle w:val="60"/>
        <w:shd w:val="clear" w:color="auto" w:fill="auto"/>
        <w:spacing w:before="0"/>
        <w:ind w:firstLine="567"/>
      </w:pPr>
      <w:r>
        <w:t>Предложения по техническому перевооружению источников тепловой энер</w:t>
      </w:r>
      <w:r>
        <w:softHyphen/>
        <w:t xml:space="preserve">гии с целью </w:t>
      </w:r>
      <w:proofErr w:type="gramStart"/>
      <w:r>
        <w:t>повышения эффективности работы систем теплоснабжения</w:t>
      </w:r>
      <w:proofErr w:type="gramEnd"/>
      <w:r>
        <w:t>;</w:t>
      </w:r>
    </w:p>
    <w:p w:rsidR="00B15772" w:rsidRDefault="00B15772" w:rsidP="00374733">
      <w:pPr>
        <w:pStyle w:val="60"/>
        <w:shd w:val="clear" w:color="auto" w:fill="auto"/>
        <w:spacing w:before="0"/>
        <w:ind w:firstLine="567"/>
      </w:pPr>
      <w:r>
        <w:t>Решения о загрузке источников тепловой энергии, распределении (перерас</w:t>
      </w:r>
      <w:r>
        <w:softHyphen/>
        <w:t>пределении) тепловой нагрузки потребителей тепловой энергии в каждой зоне действия системы теплоснабжения между источниками тепловой энергии, по</w:t>
      </w:r>
      <w:r>
        <w:softHyphen/>
        <w:t>ставляющими тепловую энергию в данной системе теплоснабжения, на каждом этапе</w:t>
      </w:r>
    </w:p>
    <w:p w:rsidR="00B15772" w:rsidRDefault="00B15772" w:rsidP="00374733">
      <w:pPr>
        <w:pStyle w:val="20"/>
        <w:shd w:val="clear" w:color="auto" w:fill="auto"/>
        <w:spacing w:after="0" w:line="413" w:lineRule="exact"/>
        <w:ind w:firstLine="567"/>
        <w:jc w:val="both"/>
      </w:pPr>
      <w:proofErr w:type="gramStart"/>
      <w:r>
        <w:t>При обосновании предложений по строительству, реконструкции и техни</w:t>
      </w:r>
      <w:r>
        <w:softHyphen/>
        <w:t>ческому перевооружению источников тепловой энергии за исходные принималось следующее положение Постановления Правительства РФ №154: определение пер</w:t>
      </w:r>
      <w:r>
        <w:softHyphen/>
        <w:t>спективных режимов загрузки источников по присоединенной тепловой нагрузке;</w:t>
      </w:r>
      <w:proofErr w:type="gramEnd"/>
    </w:p>
    <w:p w:rsidR="00B15772" w:rsidRDefault="00B15772" w:rsidP="00374733">
      <w:pPr>
        <w:pStyle w:val="20"/>
        <w:shd w:val="clear" w:color="auto" w:fill="auto"/>
        <w:spacing w:after="0" w:line="413" w:lineRule="exact"/>
        <w:ind w:firstLine="567"/>
        <w:jc w:val="both"/>
      </w:pPr>
      <w:r>
        <w:t>В качестве основных материалов при подготовке предложений по новому строительству, реконструкции и техническому перевооружению источников тепло</w:t>
      </w:r>
      <w:r>
        <w:softHyphen/>
        <w:t>снабжения были приняты материалы Генерального плана поселения.</w:t>
      </w:r>
    </w:p>
    <w:p w:rsidR="00B15772" w:rsidRDefault="00B15772" w:rsidP="00374733">
      <w:pPr>
        <w:pStyle w:val="20"/>
        <w:shd w:val="clear" w:color="auto" w:fill="auto"/>
        <w:spacing w:after="0" w:line="413" w:lineRule="exact"/>
        <w:ind w:firstLine="567"/>
        <w:jc w:val="both"/>
      </w:pPr>
      <w:r>
        <w:t>Существующие проблемы в части износа существующего оборудования, а также повышению надежности теплоснабжения требуют в течение рассматриваемо</w:t>
      </w:r>
      <w:r>
        <w:softHyphen/>
        <w:t>го периода проведения работ по реконструкции и техническому перевооружению ис</w:t>
      </w:r>
      <w:r>
        <w:softHyphen/>
        <w:t>точников тепловой энергии.</w:t>
      </w:r>
    </w:p>
    <w:p w:rsidR="00B15772" w:rsidRDefault="00B15772" w:rsidP="00374733">
      <w:pPr>
        <w:pStyle w:val="20"/>
        <w:shd w:val="clear" w:color="auto" w:fill="auto"/>
        <w:spacing w:after="0" w:line="413" w:lineRule="exact"/>
        <w:ind w:firstLine="567"/>
        <w:jc w:val="both"/>
      </w:pPr>
      <w:r>
        <w:t>Для повышения эффективности работы системы в составе настоящей Схемы рассматриваются следующие мероприятия ее развития:</w:t>
      </w:r>
    </w:p>
    <w:p w:rsidR="00B15772" w:rsidRDefault="00B15772" w:rsidP="00374733">
      <w:pPr>
        <w:pStyle w:val="20"/>
        <w:shd w:val="clear" w:color="auto" w:fill="auto"/>
        <w:spacing w:after="0" w:line="413" w:lineRule="exact"/>
        <w:ind w:firstLine="567"/>
        <w:jc w:val="both"/>
      </w:pPr>
      <w:r>
        <w:t xml:space="preserve">• Строительство в 2028 году новой </w:t>
      </w:r>
      <w:proofErr w:type="spellStart"/>
      <w:r>
        <w:t>блочно</w:t>
      </w:r>
      <w:proofErr w:type="spellEnd"/>
      <w:r>
        <w:t>-модульной котельной взамен ко</w:t>
      </w:r>
      <w:r>
        <w:softHyphen/>
        <w:t xml:space="preserve">тельной </w:t>
      </w:r>
      <w:proofErr w:type="gramStart"/>
      <w:r>
        <w:t>Центральная</w:t>
      </w:r>
      <w:proofErr w:type="gramEnd"/>
      <w:r>
        <w:t xml:space="preserve">. К 2028 году срок службы котлов котельной </w:t>
      </w:r>
      <w:proofErr w:type="gramStart"/>
      <w:r>
        <w:t>Центральная</w:t>
      </w:r>
      <w:proofErr w:type="gramEnd"/>
      <w:r>
        <w:t xml:space="preserve"> со</w:t>
      </w:r>
      <w:r>
        <w:softHyphen/>
        <w:t>ставит более 15 лет (превысит нормативный срок службы), срок службы здания со</w:t>
      </w:r>
      <w:r>
        <w:softHyphen/>
        <w:t>ставит более 50 лет.</w:t>
      </w:r>
    </w:p>
    <w:p w:rsidR="00B15772" w:rsidRDefault="00B15772" w:rsidP="00374733">
      <w:pPr>
        <w:pStyle w:val="20"/>
        <w:shd w:val="clear" w:color="auto" w:fill="auto"/>
        <w:spacing w:after="0" w:line="413" w:lineRule="exact"/>
        <w:ind w:firstLine="567"/>
        <w:jc w:val="both"/>
      </w:pPr>
      <w:r>
        <w:lastRenderedPageBreak/>
        <w:t>К установке на перспективу предлагаются котлы соответствующие той же марке и производительности, что и действующие в настоящее время котлы. Поэто</w:t>
      </w:r>
      <w:r>
        <w:softHyphen/>
        <w:t xml:space="preserve">му перед началом проектирования новой </w:t>
      </w:r>
      <w:proofErr w:type="spellStart"/>
      <w:r>
        <w:t>блочно</w:t>
      </w:r>
      <w:proofErr w:type="spellEnd"/>
      <w:r>
        <w:t>-модульной котельной, необходимо будет выполнить экспертизу промышленной безопасности здания, с целью опреде</w:t>
      </w:r>
      <w:r>
        <w:softHyphen/>
        <w:t>ления возможности размещения нового оборудования в существующем здании ко</w:t>
      </w:r>
      <w:r>
        <w:softHyphen/>
        <w:t>тельной.</w:t>
      </w:r>
    </w:p>
    <w:p w:rsidR="00B15772" w:rsidRDefault="00B15772" w:rsidP="00374733">
      <w:pPr>
        <w:pStyle w:val="20"/>
        <w:shd w:val="clear" w:color="auto" w:fill="auto"/>
        <w:spacing w:after="0" w:line="413" w:lineRule="exact"/>
        <w:ind w:firstLine="567"/>
        <w:jc w:val="both"/>
      </w:pPr>
      <w:r>
        <w:t xml:space="preserve">• Строительство в 2019 году новой </w:t>
      </w:r>
      <w:proofErr w:type="spellStart"/>
      <w:r>
        <w:t>блочно</w:t>
      </w:r>
      <w:proofErr w:type="spellEnd"/>
      <w:r>
        <w:t>-модульной котельной взамен ко</w:t>
      </w:r>
      <w:r>
        <w:softHyphen/>
        <w:t>тельной ГВС жилого дома. К 2019 году срок службы котлов котельной ГВС жилого дома составит более 20 лет (превысит нормативный срок службы). Соответственно потребуется полная замена оборудования и здания котельной. Перед началом про</w:t>
      </w:r>
      <w:r>
        <w:softHyphen/>
        <w:t xml:space="preserve">ектирования новой </w:t>
      </w:r>
      <w:proofErr w:type="spellStart"/>
      <w:r>
        <w:t>блочно</w:t>
      </w:r>
      <w:proofErr w:type="spellEnd"/>
      <w:r>
        <w:t>-модульной котельной, необходимо будет выполнить экс</w:t>
      </w:r>
      <w:r>
        <w:softHyphen/>
        <w:t>пертизу промышленной безопасности здания, с целью определения возможности размещения нового оборудования в существующем здании котельной.</w:t>
      </w:r>
    </w:p>
    <w:p w:rsidR="00B15772" w:rsidRDefault="00B15772" w:rsidP="00374733">
      <w:pPr>
        <w:pStyle w:val="20"/>
        <w:shd w:val="clear" w:color="auto" w:fill="auto"/>
        <w:spacing w:after="0" w:line="413" w:lineRule="exact"/>
        <w:ind w:firstLine="567"/>
        <w:jc w:val="both"/>
      </w:pPr>
      <w:r>
        <w:t xml:space="preserve">В случае получения предписаний надзорных органов (до этапа строительства новых </w:t>
      </w:r>
      <w:proofErr w:type="spellStart"/>
      <w:r>
        <w:t>блочно</w:t>
      </w:r>
      <w:proofErr w:type="spellEnd"/>
      <w:r>
        <w:t>-модульных котельных) потребуется проведение мероприятий по про</w:t>
      </w:r>
      <w:r>
        <w:softHyphen/>
        <w:t>длению срока службы оборудования или корректировка сроков строительства или реконструкции котельных.</w:t>
      </w:r>
    </w:p>
    <w:p w:rsidR="00B15772" w:rsidRDefault="00B15772" w:rsidP="00374733">
      <w:pPr>
        <w:pStyle w:val="20"/>
        <w:shd w:val="clear" w:color="auto" w:fill="auto"/>
        <w:spacing w:after="0" w:line="413" w:lineRule="exact"/>
        <w:ind w:firstLine="567"/>
        <w:jc w:val="both"/>
        <w:sectPr w:rsidR="00B15772" w:rsidSect="003E704F">
          <w:pgSz w:w="11900" w:h="16840"/>
          <w:pgMar w:top="1133" w:right="567" w:bottom="1291" w:left="1418" w:header="0" w:footer="6" w:gutter="0"/>
          <w:cols w:space="720"/>
          <w:noEndnote/>
          <w:docGrid w:linePitch="360"/>
        </w:sectPr>
      </w:pPr>
      <w:r>
        <w:t>Структура предложений по новому строительству, реконструкции и техниче</w:t>
      </w:r>
      <w:r>
        <w:softHyphen/>
        <w:t>скому перевооружению источников тепловой энергии на каждом этапе представле</w:t>
      </w:r>
      <w:r>
        <w:softHyphen/>
        <w:t>на в таблице 4.1.</w:t>
      </w:r>
    </w:p>
    <w:p w:rsidR="00B15772" w:rsidRPr="0083362C" w:rsidRDefault="00B15772" w:rsidP="00374733">
      <w:pPr>
        <w:pStyle w:val="a8"/>
        <w:framePr w:w="14688" w:wrap="notBeside" w:vAnchor="text" w:hAnchor="page" w:x="1240" w:y="-894"/>
        <w:shd w:val="clear" w:color="auto" w:fill="auto"/>
        <w:spacing w:line="418" w:lineRule="exact"/>
        <w:jc w:val="center"/>
        <w:rPr>
          <w:color w:val="000000"/>
        </w:rPr>
      </w:pPr>
      <w:r>
        <w:rPr>
          <w:color w:val="000000"/>
        </w:rPr>
        <w:lastRenderedPageBreak/>
        <w:t>Таблица 4.1 - Предложения по строительству, реконструкции и техническому перевооружению централизованных ис</w:t>
      </w:r>
      <w:r>
        <w:rPr>
          <w:color w:val="000000"/>
        </w:rPr>
        <w:softHyphen/>
        <w:t>точников тепловой энергии</w:t>
      </w:r>
    </w:p>
    <w:p w:rsidR="00374733" w:rsidRPr="0083362C" w:rsidRDefault="00374733" w:rsidP="00374733">
      <w:pPr>
        <w:pStyle w:val="a8"/>
        <w:framePr w:w="14688" w:wrap="notBeside" w:vAnchor="text" w:hAnchor="page" w:x="1240" w:y="-894"/>
        <w:shd w:val="clear" w:color="auto" w:fill="auto"/>
        <w:spacing w:line="418" w:lineRule="exact"/>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4"/>
        <w:gridCol w:w="1114"/>
        <w:gridCol w:w="1195"/>
        <w:gridCol w:w="1104"/>
        <w:gridCol w:w="533"/>
        <w:gridCol w:w="528"/>
        <w:gridCol w:w="797"/>
        <w:gridCol w:w="797"/>
        <w:gridCol w:w="461"/>
        <w:gridCol w:w="461"/>
        <w:gridCol w:w="461"/>
        <w:gridCol w:w="461"/>
        <w:gridCol w:w="802"/>
        <w:gridCol w:w="797"/>
        <w:gridCol w:w="547"/>
        <w:gridCol w:w="581"/>
        <w:gridCol w:w="461"/>
        <w:gridCol w:w="797"/>
        <w:gridCol w:w="797"/>
        <w:gridCol w:w="547"/>
        <w:gridCol w:w="586"/>
        <w:gridCol w:w="470"/>
      </w:tblGrid>
      <w:tr w:rsidR="00B15772" w:rsidTr="00B15772">
        <w:trPr>
          <w:trHeight w:hRule="exact" w:val="322"/>
          <w:jc w:val="center"/>
        </w:trPr>
        <w:tc>
          <w:tcPr>
            <w:tcW w:w="394" w:type="dxa"/>
            <w:vMerge w:val="restart"/>
            <w:tcBorders>
              <w:top w:val="single" w:sz="4" w:space="0" w:color="auto"/>
              <w:left w:val="single" w:sz="4" w:space="0" w:color="auto"/>
            </w:tcBorders>
            <w:shd w:val="clear" w:color="auto" w:fill="FFFFFF"/>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w:t>
            </w:r>
          </w:p>
          <w:p w:rsidR="00B15772" w:rsidRDefault="00B15772" w:rsidP="00374733">
            <w:pPr>
              <w:pStyle w:val="20"/>
              <w:framePr w:w="14688" w:wrap="notBeside" w:vAnchor="text" w:hAnchor="page" w:x="1240" w:y="-894"/>
              <w:shd w:val="clear" w:color="auto" w:fill="auto"/>
              <w:spacing w:after="0" w:line="150" w:lineRule="exact"/>
              <w:jc w:val="center"/>
            </w:pPr>
            <w:proofErr w:type="gramStart"/>
            <w:r>
              <w:rPr>
                <w:rStyle w:val="275pt"/>
              </w:rPr>
              <w:t>п</w:t>
            </w:r>
            <w:proofErr w:type="gramEnd"/>
            <w:r>
              <w:rPr>
                <w:rStyle w:val="275pt"/>
              </w:rPr>
              <w:t>/п</w:t>
            </w:r>
          </w:p>
        </w:tc>
        <w:tc>
          <w:tcPr>
            <w:tcW w:w="1114" w:type="dxa"/>
            <w:vMerge w:val="restart"/>
            <w:tcBorders>
              <w:top w:val="single" w:sz="4" w:space="0" w:color="auto"/>
              <w:left w:val="single" w:sz="4" w:space="0" w:color="auto"/>
            </w:tcBorders>
            <w:shd w:val="clear" w:color="auto" w:fill="FFFFFF"/>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Наименова</w:t>
            </w:r>
            <w:r>
              <w:rPr>
                <w:rStyle w:val="275pt"/>
              </w:rPr>
              <w:softHyphen/>
              <w:t>ние котель</w:t>
            </w:r>
            <w:r>
              <w:rPr>
                <w:rStyle w:val="275pt"/>
              </w:rPr>
              <w:softHyphen/>
              <w:t>ной</w:t>
            </w:r>
          </w:p>
        </w:tc>
        <w:tc>
          <w:tcPr>
            <w:tcW w:w="1195" w:type="dxa"/>
            <w:vMerge w:val="restart"/>
            <w:tcBorders>
              <w:top w:val="single" w:sz="4" w:space="0" w:color="auto"/>
              <w:left w:val="single" w:sz="4" w:space="0" w:color="auto"/>
            </w:tcBorders>
            <w:shd w:val="clear" w:color="auto" w:fill="FFFFFF"/>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Вид мероприя</w:t>
            </w:r>
            <w:r>
              <w:rPr>
                <w:rStyle w:val="275pt"/>
              </w:rPr>
              <w:softHyphen/>
              <w:t>тий (строи</w:t>
            </w:r>
            <w:r>
              <w:rPr>
                <w:rStyle w:val="275pt"/>
              </w:rPr>
              <w:softHyphen/>
              <w:t>тельство, ре</w:t>
            </w:r>
            <w:r>
              <w:rPr>
                <w:rStyle w:val="275pt"/>
              </w:rPr>
              <w:softHyphen/>
              <w:t>конструкция, техническое перевооруже</w:t>
            </w:r>
            <w:r>
              <w:rPr>
                <w:rStyle w:val="275pt"/>
              </w:rPr>
              <w:softHyphen/>
              <w:t>ние котельной, вывод из экс</w:t>
            </w:r>
            <w:r>
              <w:rPr>
                <w:rStyle w:val="275pt"/>
              </w:rPr>
              <w:softHyphen/>
              <w:t>плуатации)</w:t>
            </w:r>
          </w:p>
        </w:tc>
        <w:tc>
          <w:tcPr>
            <w:tcW w:w="1104" w:type="dxa"/>
            <w:vMerge w:val="restart"/>
            <w:tcBorders>
              <w:top w:val="single" w:sz="4" w:space="0" w:color="auto"/>
              <w:left w:val="single" w:sz="4" w:space="0" w:color="auto"/>
            </w:tcBorders>
            <w:shd w:val="clear" w:color="auto" w:fill="FFFFFF"/>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Обоснование</w:t>
            </w:r>
          </w:p>
        </w:tc>
        <w:tc>
          <w:tcPr>
            <w:tcW w:w="533"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92" w:lineRule="exact"/>
              <w:jc w:val="center"/>
            </w:pPr>
            <w:r>
              <w:rPr>
                <w:rStyle w:val="275pt"/>
              </w:rPr>
              <w:t>Установленная мощность на 01.01.2014, Гкал/</w:t>
            </w:r>
            <w:proofErr w:type="gramStart"/>
            <w:r>
              <w:rPr>
                <w:rStyle w:val="275pt"/>
              </w:rPr>
              <w:t>ч</w:t>
            </w:r>
            <w:proofErr w:type="gramEnd"/>
          </w:p>
        </w:tc>
        <w:tc>
          <w:tcPr>
            <w:tcW w:w="528"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Установленная мощность на 01.01.2015, Гкал/</w:t>
            </w:r>
            <w:proofErr w:type="gramStart"/>
            <w:r>
              <w:rPr>
                <w:rStyle w:val="275pt"/>
              </w:rPr>
              <w:t>ч</w:t>
            </w:r>
            <w:proofErr w:type="gramEnd"/>
          </w:p>
        </w:tc>
        <w:tc>
          <w:tcPr>
            <w:tcW w:w="1594" w:type="dxa"/>
            <w:gridSpan w:val="2"/>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в 2015 г.</w:t>
            </w:r>
          </w:p>
        </w:tc>
        <w:tc>
          <w:tcPr>
            <w:tcW w:w="461"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92" w:lineRule="exact"/>
              <w:jc w:val="center"/>
            </w:pPr>
            <w:r>
              <w:rPr>
                <w:rStyle w:val="275pt"/>
              </w:rPr>
              <w:t>Установленная мощность на 01.01.2016, Гкал/</w:t>
            </w:r>
            <w:proofErr w:type="gramStart"/>
            <w:r>
              <w:rPr>
                <w:rStyle w:val="275pt"/>
              </w:rPr>
              <w:t>ч</w:t>
            </w:r>
            <w:proofErr w:type="gramEnd"/>
          </w:p>
        </w:tc>
        <w:tc>
          <w:tcPr>
            <w:tcW w:w="461"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Установленная мощность на 01.01.2017, Гкал/</w:t>
            </w:r>
            <w:proofErr w:type="gramStart"/>
            <w:r>
              <w:rPr>
                <w:rStyle w:val="275pt"/>
              </w:rPr>
              <w:t>ч</w:t>
            </w:r>
            <w:proofErr w:type="gramEnd"/>
          </w:p>
        </w:tc>
        <w:tc>
          <w:tcPr>
            <w:tcW w:w="461"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Установленная мощность на 01.01.2018, Гкал/</w:t>
            </w:r>
            <w:proofErr w:type="gramStart"/>
            <w:r>
              <w:rPr>
                <w:rStyle w:val="275pt"/>
              </w:rPr>
              <w:t>ч</w:t>
            </w:r>
            <w:proofErr w:type="gramEnd"/>
          </w:p>
        </w:tc>
        <w:tc>
          <w:tcPr>
            <w:tcW w:w="461"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Установленная мощность на 01.01.2019, Гкал/</w:t>
            </w:r>
            <w:proofErr w:type="gramStart"/>
            <w:r>
              <w:rPr>
                <w:rStyle w:val="275pt"/>
              </w:rPr>
              <w:t>ч</w:t>
            </w:r>
            <w:proofErr w:type="gramEnd"/>
          </w:p>
        </w:tc>
        <w:tc>
          <w:tcPr>
            <w:tcW w:w="2727" w:type="dxa"/>
            <w:gridSpan w:val="4"/>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В период 2019-2023 гг.</w:t>
            </w:r>
          </w:p>
        </w:tc>
        <w:tc>
          <w:tcPr>
            <w:tcW w:w="461" w:type="dxa"/>
            <w:vMerge w:val="restart"/>
            <w:tcBorders>
              <w:top w:val="single" w:sz="4" w:space="0" w:color="auto"/>
              <w:lef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Установленная мощность на 01.01.2024, Гкал/</w:t>
            </w:r>
            <w:proofErr w:type="gramStart"/>
            <w:r>
              <w:rPr>
                <w:rStyle w:val="275pt"/>
              </w:rPr>
              <w:t>ч</w:t>
            </w:r>
            <w:proofErr w:type="gramEnd"/>
          </w:p>
        </w:tc>
        <w:tc>
          <w:tcPr>
            <w:tcW w:w="2727" w:type="dxa"/>
            <w:gridSpan w:val="4"/>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В период 2024-2029 гг.</w:t>
            </w:r>
          </w:p>
        </w:tc>
        <w:tc>
          <w:tcPr>
            <w:tcW w:w="470" w:type="dxa"/>
            <w:vMerge w:val="restart"/>
            <w:tcBorders>
              <w:top w:val="single" w:sz="4" w:space="0" w:color="auto"/>
              <w:left w:val="single" w:sz="4" w:space="0" w:color="auto"/>
              <w:right w:val="single" w:sz="4" w:space="0" w:color="auto"/>
            </w:tcBorders>
            <w:shd w:val="clear" w:color="auto" w:fill="FFFFFF"/>
            <w:textDirection w:val="btL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Установленная мощность на 01.01.2029, Гкал/</w:t>
            </w:r>
            <w:proofErr w:type="gramStart"/>
            <w:r>
              <w:rPr>
                <w:rStyle w:val="275pt"/>
              </w:rPr>
              <w:t>ч</w:t>
            </w:r>
            <w:proofErr w:type="gramEnd"/>
          </w:p>
        </w:tc>
      </w:tr>
      <w:tr w:rsidR="00B15772" w:rsidTr="00B15772">
        <w:trPr>
          <w:trHeight w:hRule="exact" w:val="1978"/>
          <w:jc w:val="center"/>
        </w:trPr>
        <w:tc>
          <w:tcPr>
            <w:tcW w:w="394" w:type="dxa"/>
            <w:vMerge/>
            <w:tcBorders>
              <w:left w:val="single" w:sz="4" w:space="0" w:color="auto"/>
            </w:tcBorders>
            <w:shd w:val="clear" w:color="auto" w:fill="FFFFFF"/>
          </w:tcPr>
          <w:p w:rsidR="00B15772" w:rsidRDefault="00B15772" w:rsidP="00374733">
            <w:pPr>
              <w:framePr w:w="14688" w:wrap="notBeside" w:vAnchor="text" w:hAnchor="page" w:x="1240" w:y="-894"/>
              <w:jc w:val="center"/>
            </w:pPr>
          </w:p>
        </w:tc>
        <w:tc>
          <w:tcPr>
            <w:tcW w:w="1114" w:type="dxa"/>
            <w:vMerge/>
            <w:tcBorders>
              <w:left w:val="single" w:sz="4" w:space="0" w:color="auto"/>
            </w:tcBorders>
            <w:shd w:val="clear" w:color="auto" w:fill="FFFFFF"/>
          </w:tcPr>
          <w:p w:rsidR="00B15772" w:rsidRDefault="00B15772" w:rsidP="00374733">
            <w:pPr>
              <w:framePr w:w="14688" w:wrap="notBeside" w:vAnchor="text" w:hAnchor="page" w:x="1240" w:y="-894"/>
              <w:jc w:val="center"/>
            </w:pPr>
          </w:p>
        </w:tc>
        <w:tc>
          <w:tcPr>
            <w:tcW w:w="1195" w:type="dxa"/>
            <w:vMerge/>
            <w:tcBorders>
              <w:left w:val="single" w:sz="4" w:space="0" w:color="auto"/>
            </w:tcBorders>
            <w:shd w:val="clear" w:color="auto" w:fill="FFFFFF"/>
          </w:tcPr>
          <w:p w:rsidR="00B15772" w:rsidRDefault="00B15772" w:rsidP="00374733">
            <w:pPr>
              <w:framePr w:w="14688" w:wrap="notBeside" w:vAnchor="text" w:hAnchor="page" w:x="1240" w:y="-894"/>
              <w:jc w:val="center"/>
            </w:pPr>
          </w:p>
        </w:tc>
        <w:tc>
          <w:tcPr>
            <w:tcW w:w="1104" w:type="dxa"/>
            <w:vMerge/>
            <w:tcBorders>
              <w:left w:val="single" w:sz="4" w:space="0" w:color="auto"/>
            </w:tcBorders>
            <w:shd w:val="clear" w:color="auto" w:fill="FFFFFF"/>
          </w:tcPr>
          <w:p w:rsidR="00B15772" w:rsidRDefault="00B15772" w:rsidP="00374733">
            <w:pPr>
              <w:framePr w:w="14688" w:wrap="notBeside" w:vAnchor="text" w:hAnchor="page" w:x="1240" w:y="-894"/>
              <w:jc w:val="center"/>
            </w:pPr>
          </w:p>
        </w:tc>
        <w:tc>
          <w:tcPr>
            <w:tcW w:w="533"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528"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демонтаж</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демонтаж</w:t>
            </w:r>
            <w:proofErr w:type="gramStart"/>
            <w:r>
              <w:rPr>
                <w:rStyle w:val="275pt"/>
              </w:rPr>
              <w:t xml:space="preserve"> ,</w:t>
            </w:r>
            <w:proofErr w:type="gramEnd"/>
            <w:r>
              <w:rPr>
                <w:rStyle w:val="275pt"/>
              </w:rPr>
              <w:t xml:space="preserve"> Гкал/ч</w:t>
            </w:r>
          </w:p>
        </w:tc>
        <w:tc>
          <w:tcPr>
            <w:tcW w:w="461"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461"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461"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461"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802"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демонтаж</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демонтаж</w:t>
            </w:r>
            <w:proofErr w:type="gramStart"/>
            <w:r>
              <w:rPr>
                <w:rStyle w:val="275pt"/>
              </w:rPr>
              <w:t xml:space="preserve"> ,</w:t>
            </w:r>
            <w:proofErr w:type="gramEnd"/>
            <w:r>
              <w:rPr>
                <w:rStyle w:val="275pt"/>
              </w:rPr>
              <w:t xml:space="preserve"> Гкал/ч</w:t>
            </w:r>
          </w:p>
        </w:tc>
        <w:tc>
          <w:tcPr>
            <w:tcW w:w="54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ввод</w:t>
            </w:r>
          </w:p>
        </w:tc>
        <w:tc>
          <w:tcPr>
            <w:tcW w:w="58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ввод, Г кал/ч</w:t>
            </w:r>
          </w:p>
        </w:tc>
        <w:tc>
          <w:tcPr>
            <w:tcW w:w="461" w:type="dxa"/>
            <w:vMerge/>
            <w:tcBorders>
              <w:left w:val="single" w:sz="4" w:space="0" w:color="auto"/>
            </w:tcBorders>
            <w:shd w:val="clear" w:color="auto" w:fill="FFFFFF"/>
            <w:textDirection w:val="btLr"/>
          </w:tcPr>
          <w:p w:rsidR="00B15772" w:rsidRDefault="00B15772" w:rsidP="00374733">
            <w:pPr>
              <w:framePr w:w="14688" w:wrap="notBeside" w:vAnchor="text" w:hAnchor="page" w:x="1240" w:y="-894"/>
              <w:jc w:val="center"/>
            </w:pP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демонтаж</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демонтаж</w:t>
            </w:r>
            <w:proofErr w:type="gramStart"/>
            <w:r>
              <w:rPr>
                <w:rStyle w:val="275pt"/>
              </w:rPr>
              <w:t xml:space="preserve"> ,</w:t>
            </w:r>
            <w:proofErr w:type="gramEnd"/>
            <w:r>
              <w:rPr>
                <w:rStyle w:val="275pt"/>
              </w:rPr>
              <w:t xml:space="preserve"> Гкал/ч</w:t>
            </w:r>
          </w:p>
        </w:tc>
        <w:tc>
          <w:tcPr>
            <w:tcW w:w="54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ввод</w:t>
            </w:r>
          </w:p>
        </w:tc>
        <w:tc>
          <w:tcPr>
            <w:tcW w:w="586"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7" w:lineRule="exact"/>
              <w:jc w:val="center"/>
            </w:pPr>
            <w:r>
              <w:rPr>
                <w:rStyle w:val="275pt"/>
              </w:rPr>
              <w:t>ввод, Г кал/ч</w:t>
            </w:r>
          </w:p>
        </w:tc>
        <w:tc>
          <w:tcPr>
            <w:tcW w:w="470" w:type="dxa"/>
            <w:vMerge/>
            <w:tcBorders>
              <w:left w:val="single" w:sz="4" w:space="0" w:color="auto"/>
              <w:right w:val="single" w:sz="4" w:space="0" w:color="auto"/>
            </w:tcBorders>
            <w:shd w:val="clear" w:color="auto" w:fill="FFFFFF"/>
            <w:textDirection w:val="btLr"/>
          </w:tcPr>
          <w:p w:rsidR="00B15772" w:rsidRDefault="00B15772" w:rsidP="00374733">
            <w:pPr>
              <w:framePr w:w="14688" w:wrap="notBeside" w:vAnchor="text" w:hAnchor="page" w:x="1240" w:y="-894"/>
              <w:jc w:val="center"/>
            </w:pPr>
          </w:p>
        </w:tc>
      </w:tr>
      <w:tr w:rsidR="00B15772" w:rsidTr="00B15772">
        <w:trPr>
          <w:trHeight w:hRule="exact" w:val="1483"/>
          <w:jc w:val="center"/>
        </w:trPr>
        <w:tc>
          <w:tcPr>
            <w:tcW w:w="394"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1</w:t>
            </w:r>
          </w:p>
        </w:tc>
        <w:tc>
          <w:tcPr>
            <w:tcW w:w="1114"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 xml:space="preserve">Центральная котельная, с. </w:t>
            </w:r>
            <w:proofErr w:type="spellStart"/>
            <w:r>
              <w:rPr>
                <w:rStyle w:val="275pt"/>
              </w:rPr>
              <w:t>Кудиново</w:t>
            </w:r>
            <w:proofErr w:type="spellEnd"/>
          </w:p>
        </w:tc>
        <w:tc>
          <w:tcPr>
            <w:tcW w:w="1195" w:type="dxa"/>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 xml:space="preserve">Строительство новой </w:t>
            </w:r>
            <w:proofErr w:type="spellStart"/>
            <w:r>
              <w:rPr>
                <w:rStyle w:val="275pt"/>
              </w:rPr>
              <w:t>блочно</w:t>
            </w:r>
            <w:r>
              <w:rPr>
                <w:rStyle w:val="275pt"/>
              </w:rPr>
              <w:softHyphen/>
              <w:t>модульной</w:t>
            </w:r>
            <w:proofErr w:type="spellEnd"/>
            <w:r>
              <w:rPr>
                <w:rStyle w:val="275pt"/>
              </w:rPr>
              <w:t xml:space="preserve"> котельной *</w:t>
            </w:r>
          </w:p>
        </w:tc>
        <w:tc>
          <w:tcPr>
            <w:tcW w:w="1104" w:type="dxa"/>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замена из</w:t>
            </w:r>
            <w:r>
              <w:rPr>
                <w:rStyle w:val="275pt"/>
              </w:rPr>
              <w:softHyphen/>
              <w:t>ношенного оборудова</w:t>
            </w:r>
            <w:r>
              <w:rPr>
                <w:rStyle w:val="275pt"/>
              </w:rPr>
              <w:softHyphen/>
              <w:t>ния, сокраще</w:t>
            </w:r>
            <w:r>
              <w:rPr>
                <w:rStyle w:val="275pt"/>
              </w:rPr>
              <w:softHyphen/>
              <w:t>ние потерь, внедрение автоматиза</w:t>
            </w:r>
            <w:r>
              <w:rPr>
                <w:rStyle w:val="275pt"/>
              </w:rPr>
              <w:softHyphen/>
              <w:t>ции</w:t>
            </w:r>
          </w:p>
        </w:tc>
        <w:tc>
          <w:tcPr>
            <w:tcW w:w="533"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11,60</w:t>
            </w:r>
          </w:p>
        </w:tc>
        <w:tc>
          <w:tcPr>
            <w:tcW w:w="528"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11,60</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1хДКВР-</w:t>
            </w:r>
          </w:p>
          <w:p w:rsidR="00B15772" w:rsidRDefault="00B15772" w:rsidP="00374733">
            <w:pPr>
              <w:pStyle w:val="20"/>
              <w:framePr w:w="14688" w:wrap="notBeside" w:vAnchor="text" w:hAnchor="page" w:x="1240" w:y="-894"/>
              <w:shd w:val="clear" w:color="auto" w:fill="auto"/>
              <w:spacing w:after="0" w:line="150" w:lineRule="exact"/>
              <w:jc w:val="center"/>
            </w:pPr>
            <w:r>
              <w:rPr>
                <w:rStyle w:val="275pt"/>
              </w:rPr>
              <w:t>6,5/13</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5,61</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802"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79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4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81"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3хКВ-ГМ-</w:t>
            </w:r>
          </w:p>
          <w:p w:rsidR="00B15772" w:rsidRDefault="00B15772" w:rsidP="00374733">
            <w:pPr>
              <w:pStyle w:val="20"/>
              <w:framePr w:w="14688" w:wrap="notBeside" w:vAnchor="text" w:hAnchor="page" w:x="1240" w:y="-894"/>
              <w:shd w:val="clear" w:color="auto" w:fill="auto"/>
              <w:spacing w:after="0" w:line="150" w:lineRule="exact"/>
              <w:jc w:val="center"/>
            </w:pPr>
            <w:r>
              <w:rPr>
                <w:rStyle w:val="275pt"/>
              </w:rPr>
              <w:t>2,32-115</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54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3хКВ-</w:t>
            </w:r>
          </w:p>
          <w:p w:rsidR="00B15772" w:rsidRDefault="00B15772" w:rsidP="00374733">
            <w:pPr>
              <w:pStyle w:val="20"/>
              <w:framePr w:w="14688" w:wrap="notBeside" w:vAnchor="text" w:hAnchor="page" w:x="1240" w:y="-894"/>
              <w:shd w:val="clear" w:color="auto" w:fill="auto"/>
              <w:spacing w:after="0" w:line="182" w:lineRule="exact"/>
              <w:jc w:val="center"/>
            </w:pPr>
            <w:r>
              <w:rPr>
                <w:rStyle w:val="275pt"/>
              </w:rPr>
              <w:t>ГМ-</w:t>
            </w:r>
          </w:p>
          <w:p w:rsidR="00B15772" w:rsidRDefault="00B15772" w:rsidP="00374733">
            <w:pPr>
              <w:pStyle w:val="20"/>
              <w:framePr w:w="14688" w:wrap="notBeside" w:vAnchor="text" w:hAnchor="page" w:x="1240" w:y="-894"/>
              <w:shd w:val="clear" w:color="auto" w:fill="auto"/>
              <w:spacing w:after="0" w:line="182" w:lineRule="exact"/>
              <w:jc w:val="center"/>
            </w:pPr>
            <w:r>
              <w:rPr>
                <w:rStyle w:val="275pt"/>
              </w:rPr>
              <w:t>2,32</w:t>
            </w:r>
            <w:r>
              <w:rPr>
                <w:rStyle w:val="275pt"/>
              </w:rPr>
              <w:softHyphen/>
            </w:r>
          </w:p>
          <w:p w:rsidR="00B15772" w:rsidRDefault="00B15772" w:rsidP="00374733">
            <w:pPr>
              <w:pStyle w:val="20"/>
              <w:framePr w:w="14688" w:wrap="notBeside" w:vAnchor="text" w:hAnchor="page" w:x="1240" w:y="-894"/>
              <w:shd w:val="clear" w:color="auto" w:fill="auto"/>
              <w:spacing w:after="0" w:line="182" w:lineRule="exact"/>
              <w:jc w:val="center"/>
            </w:pPr>
            <w:r>
              <w:rPr>
                <w:rStyle w:val="275pt"/>
              </w:rPr>
              <w:t>115</w:t>
            </w:r>
          </w:p>
        </w:tc>
        <w:tc>
          <w:tcPr>
            <w:tcW w:w="586"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c>
          <w:tcPr>
            <w:tcW w:w="470" w:type="dxa"/>
            <w:tcBorders>
              <w:top w:val="single" w:sz="4" w:space="0" w:color="auto"/>
              <w:left w:val="single" w:sz="4" w:space="0" w:color="auto"/>
              <w:righ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5,99</w:t>
            </w:r>
          </w:p>
        </w:tc>
      </w:tr>
      <w:tr w:rsidR="00B15772" w:rsidTr="00B15772">
        <w:trPr>
          <w:trHeight w:hRule="exact" w:val="1478"/>
          <w:jc w:val="center"/>
        </w:trPr>
        <w:tc>
          <w:tcPr>
            <w:tcW w:w="394"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2</w:t>
            </w:r>
          </w:p>
        </w:tc>
        <w:tc>
          <w:tcPr>
            <w:tcW w:w="1114"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Котельная ГВС, жилого дома ул. Пионерская, №18</w:t>
            </w:r>
          </w:p>
        </w:tc>
        <w:tc>
          <w:tcPr>
            <w:tcW w:w="1195" w:type="dxa"/>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 xml:space="preserve">Строительство новой </w:t>
            </w:r>
            <w:proofErr w:type="spellStart"/>
            <w:r>
              <w:rPr>
                <w:rStyle w:val="275pt"/>
              </w:rPr>
              <w:t>блочно</w:t>
            </w:r>
            <w:r>
              <w:rPr>
                <w:rStyle w:val="275pt"/>
              </w:rPr>
              <w:softHyphen/>
              <w:t>модульной</w:t>
            </w:r>
            <w:proofErr w:type="spellEnd"/>
            <w:r>
              <w:rPr>
                <w:rStyle w:val="275pt"/>
              </w:rPr>
              <w:t xml:space="preserve"> котельной *</w:t>
            </w:r>
          </w:p>
        </w:tc>
        <w:tc>
          <w:tcPr>
            <w:tcW w:w="1104" w:type="dxa"/>
            <w:tcBorders>
              <w:top w:val="single" w:sz="4" w:space="0" w:color="auto"/>
              <w:lef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замена из</w:t>
            </w:r>
            <w:r>
              <w:rPr>
                <w:rStyle w:val="275pt"/>
              </w:rPr>
              <w:softHyphen/>
              <w:t>ношенного оборудова</w:t>
            </w:r>
            <w:r>
              <w:rPr>
                <w:rStyle w:val="275pt"/>
              </w:rPr>
              <w:softHyphen/>
              <w:t>ния, сокраще</w:t>
            </w:r>
            <w:r>
              <w:rPr>
                <w:rStyle w:val="275pt"/>
              </w:rPr>
              <w:softHyphen/>
              <w:t>ние потерь, внедрение автоматиза</w:t>
            </w:r>
            <w:r>
              <w:rPr>
                <w:rStyle w:val="275pt"/>
              </w:rPr>
              <w:softHyphen/>
              <w:t>ции</w:t>
            </w:r>
          </w:p>
        </w:tc>
        <w:tc>
          <w:tcPr>
            <w:tcW w:w="533"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528"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79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79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802"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2хКЧМ-5</w:t>
            </w:r>
          </w:p>
        </w:tc>
        <w:tc>
          <w:tcPr>
            <w:tcW w:w="79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0,17</w:t>
            </w:r>
          </w:p>
        </w:tc>
        <w:tc>
          <w:tcPr>
            <w:tcW w:w="547"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82" w:lineRule="exact"/>
              <w:jc w:val="center"/>
            </w:pPr>
            <w:r>
              <w:rPr>
                <w:rStyle w:val="275pt"/>
              </w:rPr>
              <w:t>2хКВ-</w:t>
            </w:r>
          </w:p>
          <w:p w:rsidR="00B15772" w:rsidRDefault="00B15772" w:rsidP="00374733">
            <w:pPr>
              <w:pStyle w:val="20"/>
              <w:framePr w:w="14688" w:wrap="notBeside" w:vAnchor="text" w:hAnchor="page" w:x="1240" w:y="-894"/>
              <w:shd w:val="clear" w:color="auto" w:fill="auto"/>
              <w:spacing w:after="0" w:line="182" w:lineRule="exact"/>
              <w:jc w:val="center"/>
            </w:pPr>
            <w:r>
              <w:rPr>
                <w:rStyle w:val="275pt"/>
              </w:rPr>
              <w:t>ГМ-</w:t>
            </w:r>
          </w:p>
          <w:p w:rsidR="00B15772" w:rsidRDefault="00B15772" w:rsidP="00374733">
            <w:pPr>
              <w:pStyle w:val="20"/>
              <w:framePr w:w="14688" w:wrap="notBeside" w:vAnchor="text" w:hAnchor="page" w:x="1240" w:y="-894"/>
              <w:shd w:val="clear" w:color="auto" w:fill="auto"/>
              <w:spacing w:after="0" w:line="182" w:lineRule="exact"/>
              <w:jc w:val="center"/>
            </w:pPr>
            <w:r>
              <w:rPr>
                <w:rStyle w:val="275pt"/>
              </w:rPr>
              <w:t>0,08-</w:t>
            </w:r>
          </w:p>
          <w:p w:rsidR="00B15772" w:rsidRDefault="00B15772" w:rsidP="00374733">
            <w:pPr>
              <w:pStyle w:val="20"/>
              <w:framePr w:w="14688" w:wrap="notBeside" w:vAnchor="text" w:hAnchor="page" w:x="1240" w:y="-894"/>
              <w:shd w:val="clear" w:color="auto" w:fill="auto"/>
              <w:spacing w:after="0" w:line="182" w:lineRule="exact"/>
              <w:jc w:val="center"/>
            </w:pPr>
            <w:r>
              <w:rPr>
                <w:rStyle w:val="275pt"/>
              </w:rPr>
              <w:t>115Н</w:t>
            </w:r>
          </w:p>
        </w:tc>
        <w:tc>
          <w:tcPr>
            <w:tcW w:w="58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0,14</w:t>
            </w:r>
          </w:p>
        </w:tc>
        <w:tc>
          <w:tcPr>
            <w:tcW w:w="461" w:type="dxa"/>
            <w:tcBorders>
              <w:top w:val="single" w:sz="4" w:space="0" w:color="auto"/>
              <w:lef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0,14</w:t>
            </w:r>
          </w:p>
        </w:tc>
        <w:tc>
          <w:tcPr>
            <w:tcW w:w="79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79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47"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86" w:type="dxa"/>
            <w:tcBorders>
              <w:top w:val="single" w:sz="4" w:space="0" w:color="auto"/>
              <w:left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470" w:type="dxa"/>
            <w:tcBorders>
              <w:top w:val="single" w:sz="4" w:space="0" w:color="auto"/>
              <w:left w:val="single" w:sz="4" w:space="0" w:color="auto"/>
              <w:right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0,14</w:t>
            </w:r>
          </w:p>
        </w:tc>
      </w:tr>
      <w:tr w:rsidR="00B15772" w:rsidTr="00B15772">
        <w:trPr>
          <w:trHeight w:hRule="exact" w:val="206"/>
          <w:jc w:val="center"/>
        </w:trPr>
        <w:tc>
          <w:tcPr>
            <w:tcW w:w="394"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1114" w:type="dxa"/>
            <w:tcBorders>
              <w:top w:val="single" w:sz="4" w:space="0" w:color="auto"/>
              <w:left w:val="single" w:sz="4" w:space="0" w:color="auto"/>
              <w:bottom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Всего</w:t>
            </w:r>
          </w:p>
        </w:tc>
        <w:tc>
          <w:tcPr>
            <w:tcW w:w="1195"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1104"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33" w:type="dxa"/>
            <w:tcBorders>
              <w:top w:val="single" w:sz="4" w:space="0" w:color="auto"/>
              <w:left w:val="single" w:sz="4" w:space="0" w:color="auto"/>
              <w:bottom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11,77</w:t>
            </w:r>
          </w:p>
        </w:tc>
        <w:tc>
          <w:tcPr>
            <w:tcW w:w="528" w:type="dxa"/>
            <w:tcBorders>
              <w:top w:val="single" w:sz="4" w:space="0" w:color="auto"/>
              <w:left w:val="single" w:sz="4" w:space="0" w:color="auto"/>
              <w:bottom w:val="single" w:sz="4" w:space="0" w:color="auto"/>
            </w:tcBorders>
            <w:shd w:val="clear" w:color="auto" w:fill="FFFFFF"/>
            <w:vAlign w:val="center"/>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11,77</w:t>
            </w:r>
          </w:p>
        </w:tc>
        <w:tc>
          <w:tcPr>
            <w:tcW w:w="79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79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461"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6,16</w:t>
            </w:r>
          </w:p>
        </w:tc>
        <w:tc>
          <w:tcPr>
            <w:tcW w:w="461"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6,16</w:t>
            </w:r>
          </w:p>
        </w:tc>
        <w:tc>
          <w:tcPr>
            <w:tcW w:w="461"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6,16</w:t>
            </w:r>
          </w:p>
        </w:tc>
        <w:tc>
          <w:tcPr>
            <w:tcW w:w="461"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6,16</w:t>
            </w:r>
          </w:p>
        </w:tc>
        <w:tc>
          <w:tcPr>
            <w:tcW w:w="802"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79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4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81"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461"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6,12</w:t>
            </w:r>
          </w:p>
        </w:tc>
        <w:tc>
          <w:tcPr>
            <w:tcW w:w="79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79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47"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586" w:type="dxa"/>
            <w:tcBorders>
              <w:top w:val="single" w:sz="4" w:space="0" w:color="auto"/>
              <w:left w:val="single" w:sz="4" w:space="0" w:color="auto"/>
              <w:bottom w:val="single" w:sz="4" w:space="0" w:color="auto"/>
            </w:tcBorders>
            <w:shd w:val="clear" w:color="auto" w:fill="FFFFFF"/>
          </w:tcPr>
          <w:p w:rsidR="00B15772" w:rsidRDefault="00B15772" w:rsidP="00374733">
            <w:pPr>
              <w:framePr w:w="14688" w:wrap="notBeside" w:vAnchor="text" w:hAnchor="page" w:x="1240" w:y="-894"/>
              <w:jc w:val="center"/>
              <w:rPr>
                <w:sz w:val="10"/>
                <w:szCs w:val="10"/>
              </w:rPr>
            </w:pPr>
          </w:p>
        </w:tc>
        <w:tc>
          <w:tcPr>
            <w:tcW w:w="470" w:type="dxa"/>
            <w:tcBorders>
              <w:top w:val="single" w:sz="4" w:space="0" w:color="auto"/>
              <w:left w:val="single" w:sz="4" w:space="0" w:color="auto"/>
              <w:bottom w:val="single" w:sz="4" w:space="0" w:color="auto"/>
              <w:right w:val="single" w:sz="4" w:space="0" w:color="auto"/>
            </w:tcBorders>
            <w:shd w:val="clear" w:color="auto" w:fill="FFFFFF"/>
            <w:vAlign w:val="bottom"/>
          </w:tcPr>
          <w:p w:rsidR="00B15772" w:rsidRDefault="00B15772" w:rsidP="00374733">
            <w:pPr>
              <w:pStyle w:val="20"/>
              <w:framePr w:w="14688" w:wrap="notBeside" w:vAnchor="text" w:hAnchor="page" w:x="1240" w:y="-894"/>
              <w:shd w:val="clear" w:color="auto" w:fill="auto"/>
              <w:spacing w:after="0" w:line="150" w:lineRule="exact"/>
              <w:jc w:val="center"/>
            </w:pPr>
            <w:r>
              <w:rPr>
                <w:rStyle w:val="275pt"/>
              </w:rPr>
              <w:t>6,12</w:t>
            </w:r>
          </w:p>
        </w:tc>
      </w:tr>
    </w:tbl>
    <w:p w:rsidR="00B15772" w:rsidRDefault="00B15772" w:rsidP="00374733">
      <w:pPr>
        <w:framePr w:w="14688" w:wrap="notBeside" w:vAnchor="text" w:hAnchor="page" w:x="1240" w:y="-894"/>
        <w:jc w:val="both"/>
        <w:rPr>
          <w:sz w:val="2"/>
          <w:szCs w:val="2"/>
        </w:rPr>
      </w:pPr>
    </w:p>
    <w:p w:rsidR="00B15772" w:rsidRDefault="00B15772" w:rsidP="00E04F11">
      <w:pPr>
        <w:jc w:val="both"/>
        <w:rPr>
          <w:sz w:val="2"/>
          <w:szCs w:val="2"/>
        </w:rPr>
      </w:pPr>
    </w:p>
    <w:p w:rsidR="00B15772" w:rsidRDefault="00B15772" w:rsidP="00E04F11">
      <w:pPr>
        <w:pStyle w:val="20"/>
        <w:shd w:val="clear" w:color="auto" w:fill="auto"/>
        <w:spacing w:after="132" w:line="240" w:lineRule="exact"/>
        <w:jc w:val="both"/>
        <w:sectPr w:rsidR="00B15772" w:rsidSect="00E04F11">
          <w:headerReference w:type="default" r:id="rId14"/>
          <w:footerReference w:type="default" r:id="rId15"/>
          <w:type w:val="nextColumn"/>
          <w:pgSz w:w="16840" w:h="11900" w:orient="landscape"/>
          <w:pgMar w:top="2371" w:right="567" w:bottom="2371" w:left="1418" w:header="0" w:footer="6" w:gutter="0"/>
          <w:cols w:space="720"/>
          <w:noEndnote/>
          <w:docGrid w:linePitch="360"/>
        </w:sectPr>
      </w:pPr>
      <w:r>
        <w:t>Примечание: При условии возможности использования существующих зданий котельных в перспективе для размещения ново</w:t>
      </w:r>
      <w:r>
        <w:softHyphen/>
        <w:t>го оборудования (на основании результатов промышленной безопасности зданий) следует выполнить реконструкцию котель</w:t>
      </w:r>
      <w:r>
        <w:softHyphen/>
        <w:t xml:space="preserve">ных вместо строительства новых </w:t>
      </w:r>
      <w:proofErr w:type="spellStart"/>
      <w:r>
        <w:t>блочно</w:t>
      </w:r>
      <w:proofErr w:type="spellEnd"/>
      <w:r>
        <w:t>-модульных котельных.</w:t>
      </w:r>
    </w:p>
    <w:p w:rsidR="00B15772" w:rsidRDefault="00B15772" w:rsidP="00374733">
      <w:pPr>
        <w:pStyle w:val="60"/>
        <w:shd w:val="clear" w:color="auto" w:fill="auto"/>
        <w:spacing w:before="0"/>
        <w:ind w:firstLine="567"/>
      </w:pPr>
      <w:r>
        <w:lastRenderedPageBreak/>
        <w:t>Оптимальный температурный график отпуска тепловой энергии для каж</w:t>
      </w:r>
      <w:r>
        <w:softHyphen/>
        <w:t>дого источника тепловой энергии</w:t>
      </w:r>
    </w:p>
    <w:p w:rsidR="00B15772" w:rsidRDefault="00B15772" w:rsidP="00374733">
      <w:pPr>
        <w:pStyle w:val="20"/>
        <w:shd w:val="clear" w:color="auto" w:fill="auto"/>
        <w:spacing w:after="0" w:line="413" w:lineRule="exact"/>
        <w:ind w:firstLine="567"/>
        <w:jc w:val="both"/>
      </w:pPr>
      <w:r>
        <w:t>Оптимальным температурным графиком качественного регулирования тепло</w:t>
      </w:r>
      <w:r>
        <w:softHyphen/>
        <w:t>вой нагрузки для зависимого подключения потребителей предлагается график 95/70 °С.</w:t>
      </w:r>
    </w:p>
    <w:p w:rsidR="00B15772" w:rsidRDefault="00B15772" w:rsidP="00374733">
      <w:pPr>
        <w:pStyle w:val="20"/>
        <w:shd w:val="clear" w:color="auto" w:fill="auto"/>
        <w:spacing w:after="0" w:line="413" w:lineRule="exact"/>
        <w:ind w:firstLine="567"/>
        <w:jc w:val="both"/>
      </w:pPr>
      <w:r>
        <w:t>Температурный график тепловых сетей представлен на рисунке 4.1. Темпера</w:t>
      </w:r>
      <w:r>
        <w:softHyphen/>
        <w:t>тура сетевой воды в подающей магистрали изменяется в зависимости от темпера</w:t>
      </w:r>
      <w:r>
        <w:softHyphen/>
        <w:t>туры наружного воздуха.</w:t>
      </w:r>
    </w:p>
    <w:p w:rsidR="00B15772" w:rsidRDefault="00B15772" w:rsidP="00374733">
      <w:pPr>
        <w:framePr w:h="4546" w:wrap="notBeside" w:vAnchor="text" w:hAnchor="text" w:xAlign="center" w:y="1"/>
        <w:ind w:firstLine="567"/>
        <w:jc w:val="both"/>
        <w:rPr>
          <w:sz w:val="2"/>
          <w:szCs w:val="2"/>
        </w:rPr>
      </w:pPr>
      <w:r>
        <w:rPr>
          <w:noProof/>
          <w:lang w:bidi="ar-SA"/>
        </w:rPr>
        <w:drawing>
          <wp:inline distT="0" distB="0" distL="0" distR="0">
            <wp:extent cx="5829300" cy="2895600"/>
            <wp:effectExtent l="19050" t="0" r="0" b="0"/>
            <wp:docPr id="1" name="Рисунок 1" descr="C:\Documents and Settings\Админ\Рабочий стол\теплоснабжение\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теплоснабжение\media\image1.jpeg"/>
                    <pic:cNvPicPr>
                      <a:picLocks noChangeAspect="1" noChangeArrowheads="1"/>
                    </pic:cNvPicPr>
                  </pic:nvPicPr>
                  <pic:blipFill>
                    <a:blip r:embed="rId16"/>
                    <a:srcRect/>
                    <a:stretch>
                      <a:fillRect/>
                    </a:stretch>
                  </pic:blipFill>
                  <pic:spPr bwMode="auto">
                    <a:xfrm>
                      <a:off x="0" y="0"/>
                      <a:ext cx="5829300" cy="2895600"/>
                    </a:xfrm>
                    <a:prstGeom prst="rect">
                      <a:avLst/>
                    </a:prstGeom>
                    <a:noFill/>
                    <a:ln w="9525">
                      <a:noFill/>
                      <a:miter lim="800000"/>
                      <a:headEnd/>
                      <a:tailEnd/>
                    </a:ln>
                  </pic:spPr>
                </pic:pic>
              </a:graphicData>
            </a:graphic>
          </wp:inline>
        </w:drawing>
      </w:r>
    </w:p>
    <w:p w:rsidR="00B15772" w:rsidRDefault="00B15772" w:rsidP="00374733">
      <w:pPr>
        <w:pStyle w:val="aa"/>
        <w:framePr w:h="4546" w:wrap="notBeside" w:vAnchor="text" w:hAnchor="text" w:xAlign="center" w:y="1"/>
        <w:shd w:val="clear" w:color="auto" w:fill="auto"/>
        <w:tabs>
          <w:tab w:val="left" w:pos="1392"/>
          <w:tab w:val="left" w:pos="1728"/>
          <w:tab w:val="left" w:pos="2074"/>
          <w:tab w:val="left" w:pos="2405"/>
          <w:tab w:val="left" w:pos="2717"/>
        </w:tabs>
        <w:spacing w:after="167" w:line="190" w:lineRule="exact"/>
        <w:ind w:firstLine="567"/>
      </w:pPr>
      <w:r>
        <w:rPr>
          <w:color w:val="000000"/>
        </w:rPr>
        <w:t>14 12 10 8</w:t>
      </w:r>
      <w:r>
        <w:rPr>
          <w:color w:val="000000"/>
        </w:rPr>
        <w:tab/>
        <w:t>6</w:t>
      </w:r>
      <w:r>
        <w:rPr>
          <w:color w:val="000000"/>
        </w:rPr>
        <w:tab/>
        <w:t>4</w:t>
      </w:r>
      <w:r>
        <w:rPr>
          <w:color w:val="000000"/>
        </w:rPr>
        <w:tab/>
        <w:t>2</w:t>
      </w:r>
      <w:r>
        <w:rPr>
          <w:color w:val="000000"/>
        </w:rPr>
        <w:tab/>
        <w:t>0</w:t>
      </w:r>
      <w:r>
        <w:rPr>
          <w:color w:val="000000"/>
        </w:rPr>
        <w:tab/>
        <w:t>-2 -4 -6 -8 -10 -12 -14 -16 -18 -20 -22 -24 -26 -28 -30 -32 -34 -36 -38 -40</w:t>
      </w:r>
    </w:p>
    <w:p w:rsidR="00B15772" w:rsidRDefault="00B15772" w:rsidP="00374733">
      <w:pPr>
        <w:pStyle w:val="aa"/>
        <w:framePr w:h="4546" w:wrap="notBeside" w:vAnchor="text" w:hAnchor="text" w:xAlign="center" w:y="1"/>
        <w:shd w:val="clear" w:color="auto" w:fill="auto"/>
        <w:spacing w:after="0" w:line="230" w:lineRule="exact"/>
        <w:ind w:firstLine="567"/>
      </w:pPr>
      <w:r>
        <w:rPr>
          <w:color w:val="000000"/>
        </w:rPr>
        <w:t>Расчетная температура воды в обратном трубопроводе тепловых сетей</w:t>
      </w:r>
    </w:p>
    <w:p w:rsidR="00B15772" w:rsidRDefault="00B15772" w:rsidP="00374733">
      <w:pPr>
        <w:pStyle w:val="aa"/>
        <w:framePr w:h="4546" w:wrap="notBeside" w:vAnchor="text" w:hAnchor="text" w:xAlign="center" w:y="1"/>
        <w:shd w:val="clear" w:color="auto" w:fill="auto"/>
        <w:spacing w:after="0" w:line="230" w:lineRule="exact"/>
        <w:ind w:firstLine="567"/>
      </w:pPr>
      <w:r>
        <w:rPr>
          <w:color w:val="000000"/>
        </w:rPr>
        <w:t>Расчетная температура воды в подающем трубопроводе тепловых сетей</w:t>
      </w:r>
    </w:p>
    <w:p w:rsidR="00B15772" w:rsidRDefault="00B15772" w:rsidP="00374733">
      <w:pPr>
        <w:ind w:firstLine="567"/>
        <w:jc w:val="both"/>
        <w:rPr>
          <w:sz w:val="2"/>
          <w:szCs w:val="2"/>
        </w:rPr>
      </w:pPr>
    </w:p>
    <w:p w:rsidR="00B15772" w:rsidRDefault="00B15772" w:rsidP="00374733">
      <w:pPr>
        <w:pStyle w:val="70"/>
        <w:shd w:val="clear" w:color="auto" w:fill="auto"/>
        <w:spacing w:before="143"/>
        <w:ind w:firstLine="567"/>
        <w:jc w:val="both"/>
      </w:pPr>
      <w:r>
        <w:rPr>
          <w:color w:val="000000"/>
        </w:rPr>
        <w:t>Рисунок 4.1 - Температурный график тепловых сетей</w:t>
      </w:r>
    </w:p>
    <w:p w:rsidR="00B15772" w:rsidRDefault="00B15772" w:rsidP="00374733">
      <w:pPr>
        <w:pStyle w:val="60"/>
        <w:shd w:val="clear" w:color="auto" w:fill="auto"/>
        <w:spacing w:before="0"/>
        <w:ind w:firstLine="567"/>
      </w:pPr>
      <w:r>
        <w:t>Предложения по перспективной установленной тепловой мощности каждо</w:t>
      </w:r>
      <w:r>
        <w:softHyphen/>
        <w:t xml:space="preserve">го источника тепловой энергии с учетом аварийного и перспективного резерва тепловой мощности с предложениями </w:t>
      </w:r>
      <w:proofErr w:type="gramStart"/>
      <w:r>
        <w:t>о</w:t>
      </w:r>
      <w:proofErr w:type="gramEnd"/>
      <w:r>
        <w:t xml:space="preserve"> утверждению срока ввода в эксплуата</w:t>
      </w:r>
      <w:r>
        <w:softHyphen/>
        <w:t>цию новых мощностей</w:t>
      </w:r>
    </w:p>
    <w:p w:rsidR="00B15772" w:rsidRDefault="00B15772" w:rsidP="00374733">
      <w:pPr>
        <w:pStyle w:val="20"/>
        <w:shd w:val="clear" w:color="auto" w:fill="auto"/>
        <w:spacing w:after="0" w:line="413" w:lineRule="exact"/>
        <w:ind w:firstLine="567"/>
        <w:jc w:val="both"/>
      </w:pPr>
      <w:r>
        <w:t>Перспективная установленная тепловая мощность источников тепловой энер</w:t>
      </w:r>
      <w:r>
        <w:softHyphen/>
        <w:t>гии поселения с учетом аварийного и перспективного резерва тепловой мощности рассчитана исходя из существующих нагрузок потребителей.</w:t>
      </w:r>
    </w:p>
    <w:p w:rsidR="00B15772" w:rsidRDefault="00B15772" w:rsidP="00374733">
      <w:pPr>
        <w:pStyle w:val="20"/>
        <w:shd w:val="clear" w:color="auto" w:fill="auto"/>
        <w:spacing w:after="0" w:line="413" w:lineRule="exact"/>
        <w:ind w:firstLine="567"/>
        <w:jc w:val="both"/>
      </w:pPr>
      <w:r>
        <w:t>Значения перспективной мощности по каждой котельной и присоединенной тепловой нагрузки представлены в таблице 4.2. При анализе данных таблицы 4.2. сделан вывод, что каждая котельная имеет резерв тепловой мощности на каждом этапе (установленная мощность превышает тепловую нагрузку), соответственно мощности котельных достаточно для обеспечения требуемого уровня надежности систем теплоснабжения.</w:t>
      </w:r>
    </w:p>
    <w:p w:rsidR="00B15772" w:rsidRDefault="00B15772" w:rsidP="00374733">
      <w:pPr>
        <w:pStyle w:val="a8"/>
        <w:framePr w:w="9725" w:wrap="notBeside" w:vAnchor="text" w:hAnchor="text" w:xAlign="center" w:y="1"/>
        <w:shd w:val="clear" w:color="auto" w:fill="auto"/>
        <w:spacing w:line="413" w:lineRule="exact"/>
        <w:ind w:firstLine="567"/>
        <w:jc w:val="both"/>
      </w:pPr>
      <w:r>
        <w:rPr>
          <w:color w:val="000000"/>
        </w:rPr>
        <w:lastRenderedPageBreak/>
        <w:t>Таблица 4.2 - Перспективные значения тепловой мощности источников тепло</w:t>
      </w:r>
      <w:r>
        <w:rPr>
          <w:color w:val="000000"/>
        </w:rPr>
        <w:softHyphen/>
        <w:t>вой энергии и присоединенной тепловой нагрузки до 2029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9"/>
        <w:gridCol w:w="2227"/>
        <w:gridCol w:w="1123"/>
        <w:gridCol w:w="533"/>
        <w:gridCol w:w="547"/>
        <w:gridCol w:w="389"/>
        <w:gridCol w:w="422"/>
        <w:gridCol w:w="427"/>
        <w:gridCol w:w="422"/>
        <w:gridCol w:w="427"/>
        <w:gridCol w:w="384"/>
        <w:gridCol w:w="422"/>
        <w:gridCol w:w="427"/>
        <w:gridCol w:w="427"/>
        <w:gridCol w:w="427"/>
        <w:gridCol w:w="422"/>
        <w:gridCol w:w="437"/>
      </w:tblGrid>
      <w:tr w:rsidR="00B15772" w:rsidTr="00B15772">
        <w:trPr>
          <w:trHeight w:hRule="exact" w:val="197"/>
          <w:jc w:val="center"/>
        </w:trPr>
        <w:tc>
          <w:tcPr>
            <w:tcW w:w="259" w:type="dxa"/>
            <w:vMerge w:val="restart"/>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82" w:lineRule="exact"/>
              <w:ind w:firstLine="567"/>
              <w:jc w:val="both"/>
            </w:pPr>
            <w:r>
              <w:rPr>
                <w:rStyle w:val="275pt"/>
              </w:rPr>
              <w:t>№</w:t>
            </w:r>
          </w:p>
          <w:p w:rsidR="00B15772" w:rsidRDefault="00B15772" w:rsidP="00374733">
            <w:pPr>
              <w:pStyle w:val="20"/>
              <w:framePr w:w="9725" w:wrap="notBeside" w:vAnchor="text" w:hAnchor="text" w:xAlign="center" w:y="1"/>
              <w:shd w:val="clear" w:color="auto" w:fill="auto"/>
              <w:spacing w:after="0" w:line="182" w:lineRule="exact"/>
              <w:ind w:firstLine="567"/>
              <w:jc w:val="both"/>
            </w:pPr>
            <w:proofErr w:type="gramStart"/>
            <w:r>
              <w:rPr>
                <w:rStyle w:val="275pt"/>
              </w:rPr>
              <w:t>п</w:t>
            </w:r>
            <w:proofErr w:type="gramEnd"/>
            <w:r>
              <w:rPr>
                <w:rStyle w:val="275pt"/>
              </w:rPr>
              <w:t>/</w:t>
            </w:r>
          </w:p>
          <w:p w:rsidR="00B15772" w:rsidRDefault="00B15772" w:rsidP="00374733">
            <w:pPr>
              <w:pStyle w:val="20"/>
              <w:framePr w:w="9725" w:wrap="notBeside" w:vAnchor="text" w:hAnchor="text" w:xAlign="center" w:y="1"/>
              <w:shd w:val="clear" w:color="auto" w:fill="auto"/>
              <w:spacing w:after="0" w:line="182" w:lineRule="exact"/>
              <w:ind w:firstLine="567"/>
              <w:jc w:val="both"/>
            </w:pPr>
            <w:proofErr w:type="gramStart"/>
            <w:r>
              <w:rPr>
                <w:rStyle w:val="275pt"/>
              </w:rPr>
              <w:t>п</w:t>
            </w:r>
            <w:proofErr w:type="gramEnd"/>
          </w:p>
        </w:tc>
        <w:tc>
          <w:tcPr>
            <w:tcW w:w="2227" w:type="dxa"/>
            <w:vMerge w:val="restart"/>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Наименование котельной</w:t>
            </w:r>
          </w:p>
        </w:tc>
        <w:tc>
          <w:tcPr>
            <w:tcW w:w="1123" w:type="dxa"/>
            <w:vMerge w:val="restart"/>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82" w:lineRule="exact"/>
              <w:ind w:firstLine="567"/>
              <w:jc w:val="both"/>
            </w:pPr>
            <w:r>
              <w:rPr>
                <w:rStyle w:val="275pt"/>
              </w:rPr>
              <w:t>Установлен</w:t>
            </w:r>
            <w:r>
              <w:rPr>
                <w:rStyle w:val="275pt"/>
              </w:rPr>
              <w:softHyphen/>
              <w:t>ная мощность на 01.01.2014, Г кал/ч</w:t>
            </w:r>
          </w:p>
        </w:tc>
        <w:tc>
          <w:tcPr>
            <w:tcW w:w="1080" w:type="dxa"/>
            <w:gridSpan w:val="2"/>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2 014</w:t>
            </w:r>
          </w:p>
        </w:tc>
        <w:tc>
          <w:tcPr>
            <w:tcW w:w="811" w:type="dxa"/>
            <w:gridSpan w:val="2"/>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2 015</w:t>
            </w:r>
          </w:p>
        </w:tc>
        <w:tc>
          <w:tcPr>
            <w:tcW w:w="849" w:type="dxa"/>
            <w:gridSpan w:val="2"/>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2 016</w:t>
            </w:r>
          </w:p>
        </w:tc>
        <w:tc>
          <w:tcPr>
            <w:tcW w:w="811" w:type="dxa"/>
            <w:gridSpan w:val="2"/>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2 017</w:t>
            </w:r>
          </w:p>
        </w:tc>
        <w:tc>
          <w:tcPr>
            <w:tcW w:w="849" w:type="dxa"/>
            <w:gridSpan w:val="2"/>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2 018</w:t>
            </w:r>
          </w:p>
        </w:tc>
        <w:tc>
          <w:tcPr>
            <w:tcW w:w="854" w:type="dxa"/>
            <w:gridSpan w:val="2"/>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2 023</w:t>
            </w:r>
          </w:p>
        </w:tc>
        <w:tc>
          <w:tcPr>
            <w:tcW w:w="859" w:type="dxa"/>
            <w:gridSpan w:val="2"/>
            <w:tcBorders>
              <w:top w:val="single" w:sz="4" w:space="0" w:color="auto"/>
              <w:left w:val="single" w:sz="4" w:space="0" w:color="auto"/>
              <w:righ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2 029</w:t>
            </w:r>
          </w:p>
        </w:tc>
      </w:tr>
      <w:tr w:rsidR="00B15772" w:rsidTr="00B15772">
        <w:trPr>
          <w:trHeight w:hRule="exact" w:val="1512"/>
          <w:jc w:val="center"/>
        </w:trPr>
        <w:tc>
          <w:tcPr>
            <w:tcW w:w="259" w:type="dxa"/>
            <w:vMerge/>
            <w:tcBorders>
              <w:left w:val="single" w:sz="4" w:space="0" w:color="auto"/>
            </w:tcBorders>
            <w:shd w:val="clear" w:color="auto" w:fill="FFFFFF"/>
            <w:vAlign w:val="center"/>
          </w:tcPr>
          <w:p w:rsidR="00B15772" w:rsidRDefault="00B15772" w:rsidP="00374733">
            <w:pPr>
              <w:framePr w:w="9725" w:wrap="notBeside" w:vAnchor="text" w:hAnchor="text" w:xAlign="center" w:y="1"/>
              <w:ind w:firstLine="567"/>
              <w:jc w:val="both"/>
            </w:pPr>
          </w:p>
        </w:tc>
        <w:tc>
          <w:tcPr>
            <w:tcW w:w="2227" w:type="dxa"/>
            <w:vMerge/>
            <w:tcBorders>
              <w:left w:val="single" w:sz="4" w:space="0" w:color="auto"/>
            </w:tcBorders>
            <w:shd w:val="clear" w:color="auto" w:fill="FFFFFF"/>
            <w:vAlign w:val="center"/>
          </w:tcPr>
          <w:p w:rsidR="00B15772" w:rsidRDefault="00B15772" w:rsidP="00374733">
            <w:pPr>
              <w:framePr w:w="9725" w:wrap="notBeside" w:vAnchor="text" w:hAnchor="text" w:xAlign="center" w:y="1"/>
              <w:ind w:firstLine="567"/>
              <w:jc w:val="both"/>
            </w:pPr>
          </w:p>
        </w:tc>
        <w:tc>
          <w:tcPr>
            <w:tcW w:w="1123" w:type="dxa"/>
            <w:vMerge/>
            <w:tcBorders>
              <w:left w:val="single" w:sz="4" w:space="0" w:color="auto"/>
            </w:tcBorders>
            <w:shd w:val="clear" w:color="auto" w:fill="FFFFFF"/>
            <w:vAlign w:val="center"/>
          </w:tcPr>
          <w:p w:rsidR="00B15772" w:rsidRDefault="00B15772" w:rsidP="00374733">
            <w:pPr>
              <w:framePr w:w="9725" w:wrap="notBeside" w:vAnchor="text" w:hAnchor="text" w:xAlign="center" w:y="1"/>
              <w:ind w:firstLine="567"/>
              <w:jc w:val="both"/>
            </w:pPr>
          </w:p>
        </w:tc>
        <w:tc>
          <w:tcPr>
            <w:tcW w:w="533"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547"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c>
          <w:tcPr>
            <w:tcW w:w="389"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422"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c>
          <w:tcPr>
            <w:tcW w:w="427"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422"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c>
          <w:tcPr>
            <w:tcW w:w="427"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384"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c>
          <w:tcPr>
            <w:tcW w:w="422"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427"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c>
          <w:tcPr>
            <w:tcW w:w="427"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427"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c>
          <w:tcPr>
            <w:tcW w:w="422" w:type="dxa"/>
            <w:tcBorders>
              <w:top w:val="single" w:sz="4" w:space="0" w:color="auto"/>
              <w:lef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60" w:line="150" w:lineRule="exact"/>
              <w:ind w:firstLine="567"/>
              <w:jc w:val="both"/>
            </w:pPr>
            <w:proofErr w:type="gramStart"/>
            <w:r>
              <w:rPr>
                <w:rStyle w:val="275pt"/>
              </w:rPr>
              <w:t>Установленная</w:t>
            </w:r>
            <w:proofErr w:type="gramEnd"/>
          </w:p>
          <w:p w:rsidR="00B15772" w:rsidRDefault="00B15772" w:rsidP="00374733">
            <w:pPr>
              <w:pStyle w:val="20"/>
              <w:framePr w:w="9725" w:wrap="notBeside" w:vAnchor="text" w:hAnchor="text" w:xAlign="center" w:y="1"/>
              <w:shd w:val="clear" w:color="auto" w:fill="auto"/>
              <w:spacing w:before="60" w:after="0" w:line="150" w:lineRule="exact"/>
              <w:ind w:firstLine="567"/>
              <w:jc w:val="both"/>
            </w:pPr>
            <w:r>
              <w:rPr>
                <w:rStyle w:val="275pt"/>
              </w:rPr>
              <w:t>мощность</w:t>
            </w:r>
          </w:p>
        </w:tc>
        <w:tc>
          <w:tcPr>
            <w:tcW w:w="437" w:type="dxa"/>
            <w:tcBorders>
              <w:top w:val="single" w:sz="4" w:space="0" w:color="auto"/>
              <w:left w:val="single" w:sz="4" w:space="0" w:color="auto"/>
              <w:right w:val="single" w:sz="4" w:space="0" w:color="auto"/>
            </w:tcBorders>
            <w:shd w:val="clear" w:color="auto" w:fill="FFFFFF"/>
            <w:textDirection w:val="btL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Тепловая нагрузка</w:t>
            </w:r>
          </w:p>
        </w:tc>
      </w:tr>
      <w:tr w:rsidR="00B15772" w:rsidTr="00B15772">
        <w:trPr>
          <w:trHeight w:hRule="exact" w:val="379"/>
          <w:jc w:val="center"/>
        </w:trPr>
        <w:tc>
          <w:tcPr>
            <w:tcW w:w="259"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1</w:t>
            </w:r>
          </w:p>
        </w:tc>
        <w:tc>
          <w:tcPr>
            <w:tcW w:w="2227"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87" w:lineRule="exact"/>
              <w:ind w:firstLine="567"/>
              <w:jc w:val="both"/>
            </w:pPr>
            <w:r>
              <w:rPr>
                <w:rStyle w:val="275pt"/>
              </w:rPr>
              <w:t xml:space="preserve">Центральная котельная, с. </w:t>
            </w:r>
            <w:proofErr w:type="spellStart"/>
            <w:r>
              <w:rPr>
                <w:rStyle w:val="275pt"/>
              </w:rPr>
              <w:t>Кудиново</w:t>
            </w:r>
            <w:proofErr w:type="spellEnd"/>
          </w:p>
        </w:tc>
        <w:tc>
          <w:tcPr>
            <w:tcW w:w="1123"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11,60</w:t>
            </w:r>
          </w:p>
        </w:tc>
        <w:tc>
          <w:tcPr>
            <w:tcW w:w="533"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11,60</w:t>
            </w:r>
          </w:p>
        </w:tc>
        <w:tc>
          <w:tcPr>
            <w:tcW w:w="54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5,29</w:t>
            </w:r>
          </w:p>
        </w:tc>
        <w:tc>
          <w:tcPr>
            <w:tcW w:w="389"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5,99</w:t>
            </w:r>
          </w:p>
        </w:tc>
        <w:tc>
          <w:tcPr>
            <w:tcW w:w="422"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5,29</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5,99</w:t>
            </w:r>
          </w:p>
        </w:tc>
        <w:tc>
          <w:tcPr>
            <w:tcW w:w="422"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5,27</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5,99</w:t>
            </w:r>
          </w:p>
        </w:tc>
        <w:tc>
          <w:tcPr>
            <w:tcW w:w="384"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5,24</w:t>
            </w:r>
          </w:p>
        </w:tc>
        <w:tc>
          <w:tcPr>
            <w:tcW w:w="422"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5,99</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5,20</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5,99</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5,09</w:t>
            </w:r>
          </w:p>
        </w:tc>
        <w:tc>
          <w:tcPr>
            <w:tcW w:w="422"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5,99</w:t>
            </w:r>
          </w:p>
        </w:tc>
        <w:tc>
          <w:tcPr>
            <w:tcW w:w="437" w:type="dxa"/>
            <w:tcBorders>
              <w:top w:val="single" w:sz="4" w:space="0" w:color="auto"/>
              <w:left w:val="single" w:sz="4" w:space="0" w:color="auto"/>
              <w:righ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5,01</w:t>
            </w:r>
          </w:p>
        </w:tc>
      </w:tr>
      <w:tr w:rsidR="00B15772" w:rsidTr="00B15772">
        <w:trPr>
          <w:trHeight w:hRule="exact" w:val="374"/>
          <w:jc w:val="center"/>
        </w:trPr>
        <w:tc>
          <w:tcPr>
            <w:tcW w:w="259"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2</w:t>
            </w:r>
          </w:p>
        </w:tc>
        <w:tc>
          <w:tcPr>
            <w:tcW w:w="2227"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82" w:lineRule="exact"/>
              <w:ind w:firstLine="567"/>
              <w:jc w:val="both"/>
            </w:pPr>
            <w:r>
              <w:rPr>
                <w:rStyle w:val="275pt"/>
              </w:rPr>
              <w:t>Котельная ГВС, жилого до</w:t>
            </w:r>
            <w:r>
              <w:rPr>
                <w:rStyle w:val="275pt"/>
              </w:rPr>
              <w:softHyphen/>
              <w:t>ма ул. Пионерская, №18</w:t>
            </w:r>
          </w:p>
        </w:tc>
        <w:tc>
          <w:tcPr>
            <w:tcW w:w="1123"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0,17</w:t>
            </w:r>
          </w:p>
        </w:tc>
        <w:tc>
          <w:tcPr>
            <w:tcW w:w="533"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0,17</w:t>
            </w:r>
          </w:p>
        </w:tc>
        <w:tc>
          <w:tcPr>
            <w:tcW w:w="547"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c>
          <w:tcPr>
            <w:tcW w:w="389"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0,17</w:t>
            </w:r>
          </w:p>
        </w:tc>
        <w:tc>
          <w:tcPr>
            <w:tcW w:w="422"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0,17</w:t>
            </w:r>
          </w:p>
        </w:tc>
        <w:tc>
          <w:tcPr>
            <w:tcW w:w="422"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0,17</w:t>
            </w:r>
          </w:p>
        </w:tc>
        <w:tc>
          <w:tcPr>
            <w:tcW w:w="384"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c>
          <w:tcPr>
            <w:tcW w:w="422"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0,17</w:t>
            </w:r>
          </w:p>
        </w:tc>
        <w:tc>
          <w:tcPr>
            <w:tcW w:w="427"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c>
          <w:tcPr>
            <w:tcW w:w="427"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0,14</w:t>
            </w:r>
          </w:p>
        </w:tc>
        <w:tc>
          <w:tcPr>
            <w:tcW w:w="427" w:type="dxa"/>
            <w:tcBorders>
              <w:top w:val="single" w:sz="4" w:space="0" w:color="auto"/>
              <w:lef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c>
          <w:tcPr>
            <w:tcW w:w="422" w:type="dxa"/>
            <w:tcBorders>
              <w:top w:val="single" w:sz="4" w:space="0" w:color="auto"/>
              <w:left w:val="single" w:sz="4" w:space="0" w:color="auto"/>
            </w:tcBorders>
            <w:shd w:val="clear" w:color="auto" w:fill="FFFFFF"/>
            <w:vAlign w:val="center"/>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0,14</w:t>
            </w:r>
          </w:p>
        </w:tc>
        <w:tc>
          <w:tcPr>
            <w:tcW w:w="437" w:type="dxa"/>
            <w:tcBorders>
              <w:top w:val="single" w:sz="4" w:space="0" w:color="auto"/>
              <w:left w:val="single" w:sz="4" w:space="0" w:color="auto"/>
              <w:righ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0,10</w:t>
            </w:r>
          </w:p>
        </w:tc>
      </w:tr>
      <w:tr w:rsidR="00B15772" w:rsidTr="00B15772">
        <w:trPr>
          <w:trHeight w:hRule="exact" w:val="206"/>
          <w:jc w:val="center"/>
        </w:trPr>
        <w:tc>
          <w:tcPr>
            <w:tcW w:w="259" w:type="dxa"/>
            <w:tcBorders>
              <w:top w:val="single" w:sz="4" w:space="0" w:color="auto"/>
              <w:left w:val="single" w:sz="4" w:space="0" w:color="auto"/>
              <w:bottom w:val="single" w:sz="4" w:space="0" w:color="auto"/>
            </w:tcBorders>
            <w:shd w:val="clear" w:color="auto" w:fill="FFFFFF"/>
          </w:tcPr>
          <w:p w:rsidR="00B15772" w:rsidRDefault="00B15772" w:rsidP="00374733">
            <w:pPr>
              <w:framePr w:w="9725" w:wrap="notBeside" w:vAnchor="text" w:hAnchor="text" w:xAlign="center" w:y="1"/>
              <w:ind w:firstLine="567"/>
              <w:jc w:val="both"/>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Всего</w:t>
            </w:r>
          </w:p>
        </w:tc>
        <w:tc>
          <w:tcPr>
            <w:tcW w:w="1123"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11,77</w:t>
            </w:r>
          </w:p>
        </w:tc>
        <w:tc>
          <w:tcPr>
            <w:tcW w:w="533"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11,77</w:t>
            </w:r>
          </w:p>
        </w:tc>
        <w:tc>
          <w:tcPr>
            <w:tcW w:w="54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5,39</w:t>
            </w:r>
          </w:p>
        </w:tc>
        <w:tc>
          <w:tcPr>
            <w:tcW w:w="389"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6,16</w:t>
            </w:r>
          </w:p>
        </w:tc>
        <w:tc>
          <w:tcPr>
            <w:tcW w:w="422"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5,39</w:t>
            </w:r>
          </w:p>
        </w:tc>
        <w:tc>
          <w:tcPr>
            <w:tcW w:w="42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6,16</w:t>
            </w:r>
          </w:p>
        </w:tc>
        <w:tc>
          <w:tcPr>
            <w:tcW w:w="422"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5,38</w:t>
            </w:r>
          </w:p>
        </w:tc>
        <w:tc>
          <w:tcPr>
            <w:tcW w:w="42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6,16</w:t>
            </w:r>
          </w:p>
        </w:tc>
        <w:tc>
          <w:tcPr>
            <w:tcW w:w="384"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5,34</w:t>
            </w:r>
          </w:p>
        </w:tc>
        <w:tc>
          <w:tcPr>
            <w:tcW w:w="422"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6,16</w:t>
            </w:r>
          </w:p>
        </w:tc>
        <w:tc>
          <w:tcPr>
            <w:tcW w:w="42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5,30</w:t>
            </w:r>
          </w:p>
        </w:tc>
        <w:tc>
          <w:tcPr>
            <w:tcW w:w="42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6,12</w:t>
            </w:r>
          </w:p>
        </w:tc>
        <w:tc>
          <w:tcPr>
            <w:tcW w:w="427"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5,19</w:t>
            </w:r>
          </w:p>
        </w:tc>
        <w:tc>
          <w:tcPr>
            <w:tcW w:w="422" w:type="dxa"/>
            <w:tcBorders>
              <w:top w:val="single" w:sz="4" w:space="0" w:color="auto"/>
              <w:left w:val="single" w:sz="4" w:space="0" w:color="auto"/>
              <w:bottom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6,12</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bottom"/>
          </w:tcPr>
          <w:p w:rsidR="00B15772" w:rsidRDefault="00B15772" w:rsidP="00374733">
            <w:pPr>
              <w:pStyle w:val="20"/>
              <w:framePr w:w="9725" w:wrap="notBeside" w:vAnchor="text" w:hAnchor="text" w:xAlign="center" w:y="1"/>
              <w:shd w:val="clear" w:color="auto" w:fill="auto"/>
              <w:spacing w:after="0" w:line="150" w:lineRule="exact"/>
              <w:ind w:firstLine="567"/>
              <w:jc w:val="both"/>
            </w:pPr>
            <w:r>
              <w:rPr>
                <w:rStyle w:val="275pt"/>
              </w:rPr>
              <w:t>5,11</w:t>
            </w:r>
          </w:p>
        </w:tc>
      </w:tr>
    </w:tbl>
    <w:p w:rsidR="00B15772" w:rsidRDefault="00B15772" w:rsidP="00374733">
      <w:pPr>
        <w:framePr w:w="9725" w:wrap="notBeside" w:vAnchor="text" w:hAnchor="text" w:xAlign="center" w:y="1"/>
        <w:ind w:firstLine="567"/>
        <w:jc w:val="both"/>
        <w:rPr>
          <w:sz w:val="2"/>
          <w:szCs w:val="2"/>
        </w:rPr>
      </w:pPr>
    </w:p>
    <w:p w:rsidR="00B15772" w:rsidRDefault="00B15772" w:rsidP="00374733">
      <w:pPr>
        <w:ind w:firstLine="567"/>
        <w:jc w:val="both"/>
        <w:rPr>
          <w:sz w:val="2"/>
          <w:szCs w:val="2"/>
        </w:rPr>
      </w:pPr>
    </w:p>
    <w:p w:rsidR="00B15772" w:rsidRDefault="00B15772" w:rsidP="00374733">
      <w:pPr>
        <w:pStyle w:val="12"/>
        <w:keepNext/>
        <w:keepLines/>
        <w:shd w:val="clear" w:color="auto" w:fill="auto"/>
        <w:spacing w:before="386" w:after="146"/>
        <w:ind w:firstLine="567"/>
        <w:jc w:val="both"/>
      </w:pPr>
      <w:r>
        <w:t>Раздел 5 «Предложения по строительству и реконструкции те</w:t>
      </w:r>
      <w:r>
        <w:softHyphen/>
        <w:t>пловых сетей»</w:t>
      </w:r>
    </w:p>
    <w:p w:rsidR="00B15772" w:rsidRDefault="00B15772" w:rsidP="00374733">
      <w:pPr>
        <w:pStyle w:val="60"/>
        <w:shd w:val="clear" w:color="auto" w:fill="auto"/>
        <w:spacing w:before="0"/>
        <w:ind w:firstLine="567"/>
      </w:pPr>
      <w:r>
        <w:t>Предложения по строительству и реконструкции тепловых сетей, обеспе</w:t>
      </w:r>
      <w:r>
        <w:softHyphen/>
        <w:t>чивающих перераспределение тепловой нагрузки из зон с дефицитом располагае</w:t>
      </w:r>
      <w:r>
        <w:softHyphen/>
        <w:t>мой тепловой мощности источников тепловой энергии в зоны с резервом распо</w:t>
      </w:r>
      <w:r>
        <w:softHyphen/>
        <w:t>лагаемой тепловой мощности источников тепловой энергии (использование су</w:t>
      </w:r>
      <w:r>
        <w:softHyphen/>
        <w:t>ществующих резервов).</w:t>
      </w:r>
    </w:p>
    <w:p w:rsidR="00B15772" w:rsidRDefault="00B15772" w:rsidP="00374733">
      <w:pPr>
        <w:pStyle w:val="20"/>
        <w:shd w:val="clear" w:color="auto" w:fill="auto"/>
        <w:spacing w:after="0" w:line="413" w:lineRule="exact"/>
        <w:ind w:right="240" w:firstLine="567"/>
        <w:jc w:val="both"/>
      </w:pPr>
      <w:r>
        <w:t>Перераспределение тепловой нагрузки из зоны с дефицитом тепловой мощ</w:t>
      </w:r>
      <w:r>
        <w:softHyphen/>
        <w:t>ности в зоны с избытком тепловой мощности не рассматривается, поскольку зоны с дефицитом тепловой мощности на территории СП не выявлены.</w:t>
      </w:r>
    </w:p>
    <w:p w:rsidR="00B15772" w:rsidRDefault="00B15772" w:rsidP="00374733">
      <w:pPr>
        <w:pStyle w:val="60"/>
        <w:shd w:val="clear" w:color="auto" w:fill="auto"/>
        <w:spacing w:before="0"/>
        <w:ind w:firstLine="567"/>
      </w:pPr>
      <w: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B15772" w:rsidRDefault="00B15772" w:rsidP="00374733">
      <w:pPr>
        <w:pStyle w:val="20"/>
        <w:shd w:val="clear" w:color="auto" w:fill="auto"/>
        <w:spacing w:after="0" w:line="413" w:lineRule="exact"/>
        <w:ind w:right="240" w:firstLine="567"/>
        <w:jc w:val="both"/>
      </w:pPr>
      <w:r>
        <w:t>На территории СП, согласно данных генерального плана, на перспективу до 2029 года прирост тепловой нагрузки централизованной системы теплоснабжения не намечается.</w:t>
      </w:r>
    </w:p>
    <w:p w:rsidR="00B15772" w:rsidRDefault="00B15772" w:rsidP="00374733">
      <w:pPr>
        <w:pStyle w:val="60"/>
        <w:shd w:val="clear" w:color="auto" w:fill="auto"/>
        <w:spacing w:before="0"/>
        <w:ind w:firstLine="567"/>
      </w:pPr>
      <w: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15772" w:rsidRDefault="00B15772" w:rsidP="00374733">
      <w:pPr>
        <w:pStyle w:val="20"/>
        <w:shd w:val="clear" w:color="auto" w:fill="auto"/>
        <w:spacing w:after="0" w:line="413" w:lineRule="exact"/>
        <w:ind w:right="340" w:firstLine="567"/>
        <w:jc w:val="both"/>
      </w:pPr>
      <w:r>
        <w:t>Каждая котельная поселения обеспечивает теплом локальную зону тепло</w:t>
      </w:r>
      <w:r>
        <w:softHyphen/>
        <w:t>снабжения, поэтому сохранение надежности теплоснабжения должно обеспечи</w:t>
      </w:r>
      <w:r>
        <w:softHyphen/>
        <w:t>ваться за счет качественной эксплуатации и своевременного сервисного обслужи</w:t>
      </w:r>
      <w:r>
        <w:softHyphen/>
        <w:t>вания источников тепловой энергии и тепловых сетей.</w:t>
      </w:r>
    </w:p>
    <w:p w:rsidR="00B15772" w:rsidRDefault="00B15772" w:rsidP="00374733">
      <w:pPr>
        <w:pStyle w:val="60"/>
        <w:shd w:val="clear" w:color="auto" w:fill="auto"/>
        <w:spacing w:before="0"/>
        <w:ind w:right="340" w:firstLine="567"/>
      </w:pPr>
      <w:r>
        <w:lastRenderedPageBreak/>
        <w:t>Реконструкция тепловых сетей, подлежащих замене в связи с исчерпанием эксплуатационного ресурса</w:t>
      </w:r>
    </w:p>
    <w:p w:rsidR="00B15772" w:rsidRDefault="00B15772" w:rsidP="00374733">
      <w:pPr>
        <w:pStyle w:val="20"/>
        <w:shd w:val="clear" w:color="auto" w:fill="auto"/>
        <w:spacing w:after="0" w:line="413" w:lineRule="exact"/>
        <w:ind w:right="340" w:firstLine="567"/>
        <w:jc w:val="both"/>
      </w:pPr>
      <w:r>
        <w:t>Основной проблемой организации качественного и надежного теплоснабже</w:t>
      </w:r>
      <w:r>
        <w:softHyphen/>
        <w:t>ния поселения является износ тепловых сетей.</w:t>
      </w:r>
    </w:p>
    <w:p w:rsidR="00B15772" w:rsidRDefault="00B15772" w:rsidP="00374733">
      <w:pPr>
        <w:pStyle w:val="20"/>
        <w:shd w:val="clear" w:color="auto" w:fill="auto"/>
        <w:spacing w:after="0" w:line="413" w:lineRule="exact"/>
        <w:ind w:right="220" w:firstLine="567"/>
        <w:jc w:val="both"/>
      </w:pPr>
      <w:r>
        <w:t>Для повышения уровня надежности теплоснабжения, сокращения тепловых потерь в сетях предлагается в период с 2014 по 2029 года во время проведения ре</w:t>
      </w:r>
      <w:r>
        <w:softHyphen/>
        <w:t>монтных компаний производить замену изношенных участков тепловых сетей ис</w:t>
      </w:r>
      <w:r>
        <w:softHyphen/>
        <w:t>черпавших свой эксплуатационный ресурс. Объем замены предлагается проводить в количестве не менее 6% от общей протяженности тепловых сетей. Финансовые потребности на выполнение работ по ремонту тепловых сетей представлены в Раз</w:t>
      </w:r>
      <w:r>
        <w:softHyphen/>
        <w:t>деле 7.</w:t>
      </w:r>
    </w:p>
    <w:p w:rsidR="00B15772" w:rsidRDefault="00B15772" w:rsidP="00374733">
      <w:pPr>
        <w:pStyle w:val="20"/>
        <w:shd w:val="clear" w:color="auto" w:fill="auto"/>
        <w:spacing w:after="586" w:line="413" w:lineRule="exact"/>
        <w:ind w:firstLine="567"/>
        <w:jc w:val="both"/>
      </w:pPr>
      <w:bookmarkStart w:id="3" w:name="bookmark2"/>
      <w:r>
        <w:t>На основании данной схемы теплоснабжения, теплоснабжающая организация должна составить инвестиционную программу по замене тепловых сетей.</w:t>
      </w:r>
      <w:bookmarkEnd w:id="3"/>
    </w:p>
    <w:p w:rsidR="00B15772" w:rsidRDefault="00B15772" w:rsidP="000B0A98">
      <w:pPr>
        <w:pStyle w:val="12"/>
        <w:keepNext/>
        <w:keepLines/>
        <w:shd w:val="clear" w:color="auto" w:fill="auto"/>
        <w:spacing w:after="0" w:line="280" w:lineRule="exact"/>
        <w:ind w:firstLine="567"/>
        <w:jc w:val="center"/>
      </w:pPr>
      <w:bookmarkStart w:id="4" w:name="bookmark3"/>
      <w:r>
        <w:t>Раздел 6 «Перспективные топливные балансы»</w:t>
      </w:r>
      <w:bookmarkEnd w:id="4"/>
    </w:p>
    <w:p w:rsidR="000B0A98" w:rsidRPr="0083362C" w:rsidRDefault="00B15772" w:rsidP="000B0A98">
      <w:pPr>
        <w:pStyle w:val="20"/>
        <w:shd w:val="clear" w:color="auto" w:fill="auto"/>
        <w:spacing w:after="0" w:line="413" w:lineRule="exact"/>
        <w:ind w:firstLine="567"/>
        <w:jc w:val="both"/>
      </w:pPr>
      <w:r>
        <w:t>В таблицах 6.1 и 6.2 представлены перспективные значения потребления ос</w:t>
      </w:r>
      <w:r>
        <w:softHyphen/>
        <w:t>новного топлива котельными на отпуск тепловой энергии на рассматриваемых эта</w:t>
      </w:r>
      <w:r>
        <w:softHyphen/>
        <w:t xml:space="preserve">пах. На рисунке 6.1 показан расход основного вида топлива котельными по годам. </w:t>
      </w:r>
    </w:p>
    <w:p w:rsidR="00B15772" w:rsidRDefault="00B15772" w:rsidP="000B0A98">
      <w:pPr>
        <w:pStyle w:val="20"/>
        <w:shd w:val="clear" w:color="auto" w:fill="auto"/>
        <w:spacing w:after="0" w:line="413" w:lineRule="exact"/>
        <w:ind w:firstLine="567"/>
        <w:jc w:val="both"/>
      </w:pPr>
      <w:r>
        <w:rPr>
          <w:rStyle w:val="22"/>
        </w:rPr>
        <w:t>Таблица 6.1 - Перспективные значения потребления основного вида топлива</w:t>
      </w:r>
    </w:p>
    <w:p w:rsidR="00B15772" w:rsidRDefault="00B15772" w:rsidP="000B0A98">
      <w:pPr>
        <w:pStyle w:val="70"/>
        <w:shd w:val="clear" w:color="auto" w:fill="auto"/>
        <w:jc w:val="center"/>
      </w:pPr>
      <w:r>
        <w:rPr>
          <w:color w:val="000000"/>
        </w:rPr>
        <w:t>котельными на период 2014 - 2016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0"/>
        <w:gridCol w:w="902"/>
        <w:gridCol w:w="677"/>
        <w:gridCol w:w="835"/>
        <w:gridCol w:w="682"/>
        <w:gridCol w:w="710"/>
        <w:gridCol w:w="682"/>
        <w:gridCol w:w="835"/>
        <w:gridCol w:w="677"/>
        <w:gridCol w:w="715"/>
        <w:gridCol w:w="677"/>
        <w:gridCol w:w="840"/>
        <w:gridCol w:w="677"/>
        <w:gridCol w:w="725"/>
      </w:tblGrid>
      <w:tr w:rsidR="00B15772" w:rsidTr="00B15772">
        <w:trPr>
          <w:trHeight w:hRule="exact" w:val="197"/>
          <w:jc w:val="center"/>
        </w:trPr>
        <w:tc>
          <w:tcPr>
            <w:tcW w:w="350" w:type="dxa"/>
            <w:vMerge w:val="restart"/>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w:t>
            </w:r>
          </w:p>
          <w:p w:rsidR="00B15772" w:rsidRDefault="00B15772" w:rsidP="000B0A98">
            <w:pPr>
              <w:pStyle w:val="20"/>
              <w:framePr w:w="9984" w:wrap="notBeside" w:vAnchor="text" w:hAnchor="text" w:xAlign="center" w:y="1"/>
              <w:shd w:val="clear" w:color="auto" w:fill="auto"/>
              <w:spacing w:after="0" w:line="150" w:lineRule="exact"/>
              <w:jc w:val="center"/>
            </w:pPr>
            <w:proofErr w:type="gramStart"/>
            <w:r>
              <w:rPr>
                <w:rStyle w:val="275pt"/>
              </w:rPr>
              <w:t>п</w:t>
            </w:r>
            <w:proofErr w:type="gramEnd"/>
            <w:r>
              <w:rPr>
                <w:rStyle w:val="275pt"/>
              </w:rPr>
              <w:t>/п</w:t>
            </w:r>
          </w:p>
        </w:tc>
        <w:tc>
          <w:tcPr>
            <w:tcW w:w="902" w:type="dxa"/>
            <w:vMerge w:val="restart"/>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Наимено</w:t>
            </w:r>
            <w:r>
              <w:rPr>
                <w:rStyle w:val="275pt"/>
              </w:rPr>
              <w:softHyphen/>
              <w:t>вание ко</w:t>
            </w:r>
            <w:r>
              <w:rPr>
                <w:rStyle w:val="275pt"/>
              </w:rPr>
              <w:softHyphen/>
              <w:t>тельной</w:t>
            </w:r>
          </w:p>
        </w:tc>
        <w:tc>
          <w:tcPr>
            <w:tcW w:w="2904" w:type="dxa"/>
            <w:gridSpan w:val="4"/>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2014 г.</w:t>
            </w:r>
          </w:p>
        </w:tc>
        <w:tc>
          <w:tcPr>
            <w:tcW w:w="2909" w:type="dxa"/>
            <w:gridSpan w:val="4"/>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2015 г.</w:t>
            </w:r>
          </w:p>
        </w:tc>
        <w:tc>
          <w:tcPr>
            <w:tcW w:w="2919" w:type="dxa"/>
            <w:gridSpan w:val="4"/>
            <w:tcBorders>
              <w:top w:val="single" w:sz="4" w:space="0" w:color="auto"/>
              <w:left w:val="single" w:sz="4" w:space="0" w:color="auto"/>
              <w:righ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2016 г.</w:t>
            </w:r>
          </w:p>
        </w:tc>
      </w:tr>
      <w:tr w:rsidR="00B15772" w:rsidTr="00B15772">
        <w:trPr>
          <w:trHeight w:hRule="exact" w:val="379"/>
          <w:jc w:val="center"/>
        </w:trPr>
        <w:tc>
          <w:tcPr>
            <w:tcW w:w="350" w:type="dxa"/>
            <w:vMerge/>
            <w:tcBorders>
              <w:left w:val="single" w:sz="4" w:space="0" w:color="auto"/>
            </w:tcBorders>
            <w:shd w:val="clear" w:color="auto" w:fill="FFFFFF"/>
            <w:vAlign w:val="center"/>
          </w:tcPr>
          <w:p w:rsidR="00B15772" w:rsidRDefault="00B15772" w:rsidP="000B0A98">
            <w:pPr>
              <w:framePr w:w="9984" w:wrap="notBeside" w:vAnchor="text" w:hAnchor="text" w:xAlign="center" w:y="1"/>
              <w:jc w:val="center"/>
            </w:pPr>
          </w:p>
        </w:tc>
        <w:tc>
          <w:tcPr>
            <w:tcW w:w="902" w:type="dxa"/>
            <w:vMerge/>
            <w:tcBorders>
              <w:left w:val="single" w:sz="4" w:space="0" w:color="auto"/>
            </w:tcBorders>
            <w:shd w:val="clear" w:color="auto" w:fill="FFFFFF"/>
            <w:vAlign w:val="center"/>
          </w:tcPr>
          <w:p w:rsidR="00B15772" w:rsidRDefault="00B15772" w:rsidP="000B0A98">
            <w:pPr>
              <w:framePr w:w="9984" w:wrap="notBeside" w:vAnchor="text" w:hAnchor="text" w:xAlign="center" w:y="1"/>
              <w:jc w:val="center"/>
            </w:pPr>
          </w:p>
        </w:tc>
        <w:tc>
          <w:tcPr>
            <w:tcW w:w="1512" w:type="dxa"/>
            <w:gridSpan w:val="2"/>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Годовой расход</w:t>
            </w:r>
          </w:p>
        </w:tc>
        <w:tc>
          <w:tcPr>
            <w:tcW w:w="1392" w:type="dxa"/>
            <w:gridSpan w:val="2"/>
            <w:tcBorders>
              <w:top w:val="single" w:sz="4" w:space="0" w:color="auto"/>
              <w:left w:val="single" w:sz="4" w:space="0" w:color="auto"/>
            </w:tcBorders>
            <w:shd w:val="clear" w:color="auto" w:fill="FFFFFF"/>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Максимальный часовой расход</w:t>
            </w:r>
          </w:p>
        </w:tc>
        <w:tc>
          <w:tcPr>
            <w:tcW w:w="1517" w:type="dxa"/>
            <w:gridSpan w:val="2"/>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Годовой расход</w:t>
            </w:r>
          </w:p>
        </w:tc>
        <w:tc>
          <w:tcPr>
            <w:tcW w:w="1392" w:type="dxa"/>
            <w:gridSpan w:val="2"/>
            <w:tcBorders>
              <w:top w:val="single" w:sz="4" w:space="0" w:color="auto"/>
              <w:left w:val="single" w:sz="4" w:space="0" w:color="auto"/>
            </w:tcBorders>
            <w:shd w:val="clear" w:color="auto" w:fill="FFFFFF"/>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Максимальный часовой расход</w:t>
            </w:r>
          </w:p>
        </w:tc>
        <w:tc>
          <w:tcPr>
            <w:tcW w:w="1517" w:type="dxa"/>
            <w:gridSpan w:val="2"/>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Годовой расход</w:t>
            </w:r>
          </w:p>
        </w:tc>
        <w:tc>
          <w:tcPr>
            <w:tcW w:w="1402" w:type="dxa"/>
            <w:gridSpan w:val="2"/>
            <w:tcBorders>
              <w:top w:val="single" w:sz="4" w:space="0" w:color="auto"/>
              <w:left w:val="single" w:sz="4" w:space="0" w:color="auto"/>
              <w:right w:val="single" w:sz="4" w:space="0" w:color="auto"/>
            </w:tcBorders>
            <w:shd w:val="clear" w:color="auto" w:fill="FFFFFF"/>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Максимальный часовой расход</w:t>
            </w:r>
          </w:p>
        </w:tc>
      </w:tr>
      <w:tr w:rsidR="00B15772" w:rsidTr="00B15772">
        <w:trPr>
          <w:trHeight w:hRule="exact" w:val="1296"/>
          <w:jc w:val="center"/>
        </w:trPr>
        <w:tc>
          <w:tcPr>
            <w:tcW w:w="350" w:type="dxa"/>
            <w:vMerge/>
            <w:tcBorders>
              <w:left w:val="single" w:sz="4" w:space="0" w:color="auto"/>
            </w:tcBorders>
            <w:shd w:val="clear" w:color="auto" w:fill="FFFFFF"/>
            <w:vAlign w:val="center"/>
          </w:tcPr>
          <w:p w:rsidR="00B15772" w:rsidRDefault="00B15772" w:rsidP="000B0A98">
            <w:pPr>
              <w:framePr w:w="9984" w:wrap="notBeside" w:vAnchor="text" w:hAnchor="text" w:xAlign="center" w:y="1"/>
              <w:jc w:val="center"/>
            </w:pPr>
          </w:p>
        </w:tc>
        <w:tc>
          <w:tcPr>
            <w:tcW w:w="902" w:type="dxa"/>
            <w:vMerge/>
            <w:tcBorders>
              <w:left w:val="single" w:sz="4" w:space="0" w:color="auto"/>
            </w:tcBorders>
            <w:shd w:val="clear" w:color="auto" w:fill="FFFFFF"/>
            <w:vAlign w:val="center"/>
          </w:tcPr>
          <w:p w:rsidR="00B15772" w:rsidRDefault="00B15772" w:rsidP="000B0A98">
            <w:pPr>
              <w:framePr w:w="9984" w:wrap="notBeside" w:vAnchor="text" w:hAnchor="text" w:xAlign="center" w:y="1"/>
              <w:jc w:val="center"/>
            </w:pP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Услов</w:t>
            </w:r>
            <w:r>
              <w:rPr>
                <w:rStyle w:val="275pt"/>
              </w:rPr>
              <w:softHyphen/>
              <w:t>ного топли</w:t>
            </w:r>
            <w:r>
              <w:rPr>
                <w:rStyle w:val="275pt"/>
              </w:rPr>
              <w:softHyphen/>
              <w:t>ва, тут.</w:t>
            </w:r>
          </w:p>
        </w:tc>
        <w:tc>
          <w:tcPr>
            <w:tcW w:w="835" w:type="dxa"/>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Нату</w:t>
            </w:r>
            <w:r>
              <w:rPr>
                <w:rStyle w:val="275pt"/>
              </w:rPr>
              <w:softHyphen/>
              <w:t>рального топлива (природ</w:t>
            </w:r>
            <w:r>
              <w:rPr>
                <w:rStyle w:val="275pt"/>
              </w:rPr>
              <w:softHyphen/>
              <w:t xml:space="preserve">ный газ), </w:t>
            </w:r>
            <w:proofErr w:type="spellStart"/>
            <w:r>
              <w:rPr>
                <w:rStyle w:val="275pt"/>
              </w:rPr>
              <w:t>тыс.н.м</w:t>
            </w:r>
            <w:proofErr w:type="spellEnd"/>
            <w:r>
              <w:rPr>
                <w:rStyle w:val="275pt"/>
              </w:rPr>
              <w:t>. куб.</w:t>
            </w:r>
          </w:p>
        </w:tc>
        <w:tc>
          <w:tcPr>
            <w:tcW w:w="682"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Услов</w:t>
            </w:r>
            <w:r>
              <w:rPr>
                <w:rStyle w:val="275pt"/>
              </w:rPr>
              <w:softHyphen/>
              <w:t>ного топли</w:t>
            </w:r>
            <w:r>
              <w:rPr>
                <w:rStyle w:val="275pt"/>
              </w:rPr>
              <w:softHyphen/>
              <w:t>ва, тут.</w:t>
            </w:r>
          </w:p>
        </w:tc>
        <w:tc>
          <w:tcPr>
            <w:tcW w:w="71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природ</w:t>
            </w:r>
            <w:r>
              <w:rPr>
                <w:rStyle w:val="275pt"/>
              </w:rPr>
              <w:softHyphen/>
              <w:t>ный газ, тыс</w:t>
            </w:r>
            <w:proofErr w:type="gramStart"/>
            <w:r>
              <w:rPr>
                <w:rStyle w:val="275pt"/>
              </w:rPr>
              <w:t>.м</w:t>
            </w:r>
            <w:proofErr w:type="gramEnd"/>
            <w:r>
              <w:rPr>
                <w:rStyle w:val="275pt"/>
                <w:vertAlign w:val="superscript"/>
              </w:rPr>
              <w:t>3</w:t>
            </w:r>
            <w:r>
              <w:rPr>
                <w:rStyle w:val="275pt"/>
              </w:rPr>
              <w:t>/ч</w:t>
            </w:r>
          </w:p>
        </w:tc>
        <w:tc>
          <w:tcPr>
            <w:tcW w:w="682"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Услов</w:t>
            </w:r>
            <w:r>
              <w:rPr>
                <w:rStyle w:val="275pt"/>
              </w:rPr>
              <w:softHyphen/>
              <w:t>ного топли</w:t>
            </w:r>
            <w:r>
              <w:rPr>
                <w:rStyle w:val="275pt"/>
              </w:rPr>
              <w:softHyphen/>
              <w:t>ва, тут.</w:t>
            </w:r>
          </w:p>
        </w:tc>
        <w:tc>
          <w:tcPr>
            <w:tcW w:w="835" w:type="dxa"/>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Нату</w:t>
            </w:r>
            <w:r>
              <w:rPr>
                <w:rStyle w:val="275pt"/>
              </w:rPr>
              <w:softHyphen/>
              <w:t>рального топлива (природ</w:t>
            </w:r>
            <w:r>
              <w:rPr>
                <w:rStyle w:val="275pt"/>
              </w:rPr>
              <w:softHyphen/>
              <w:t xml:space="preserve">ный газ), </w:t>
            </w:r>
            <w:proofErr w:type="spellStart"/>
            <w:r>
              <w:rPr>
                <w:rStyle w:val="275pt"/>
              </w:rPr>
              <w:t>тыс.н.м</w:t>
            </w:r>
            <w:proofErr w:type="spellEnd"/>
            <w:r>
              <w:rPr>
                <w:rStyle w:val="275pt"/>
              </w:rPr>
              <w:t>. куб.</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Услов</w:t>
            </w:r>
            <w:r>
              <w:rPr>
                <w:rStyle w:val="275pt"/>
              </w:rPr>
              <w:softHyphen/>
              <w:t>ного топли</w:t>
            </w:r>
            <w:r>
              <w:rPr>
                <w:rStyle w:val="275pt"/>
              </w:rPr>
              <w:softHyphen/>
              <w:t>ва, тут.</w:t>
            </w:r>
          </w:p>
        </w:tc>
        <w:tc>
          <w:tcPr>
            <w:tcW w:w="71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природ</w:t>
            </w:r>
            <w:r>
              <w:rPr>
                <w:rStyle w:val="275pt"/>
              </w:rPr>
              <w:softHyphen/>
              <w:t>ный газ, тыс</w:t>
            </w:r>
            <w:proofErr w:type="gramStart"/>
            <w:r>
              <w:rPr>
                <w:rStyle w:val="275pt"/>
              </w:rPr>
              <w:t>.м</w:t>
            </w:r>
            <w:proofErr w:type="gramEnd"/>
            <w:r>
              <w:rPr>
                <w:rStyle w:val="275pt"/>
                <w:vertAlign w:val="superscript"/>
              </w:rPr>
              <w:t>3</w:t>
            </w:r>
            <w:r>
              <w:rPr>
                <w:rStyle w:val="275pt"/>
              </w:rPr>
              <w:t>/ч</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Услов</w:t>
            </w:r>
            <w:r>
              <w:rPr>
                <w:rStyle w:val="275pt"/>
              </w:rPr>
              <w:softHyphen/>
              <w:t>ного топли</w:t>
            </w:r>
            <w:r>
              <w:rPr>
                <w:rStyle w:val="275pt"/>
              </w:rPr>
              <w:softHyphen/>
              <w:t>ва, тут.</w:t>
            </w:r>
          </w:p>
        </w:tc>
        <w:tc>
          <w:tcPr>
            <w:tcW w:w="840" w:type="dxa"/>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Нату</w:t>
            </w:r>
            <w:r>
              <w:rPr>
                <w:rStyle w:val="275pt"/>
              </w:rPr>
              <w:softHyphen/>
              <w:t>рального топлива (природ</w:t>
            </w:r>
            <w:r>
              <w:rPr>
                <w:rStyle w:val="275pt"/>
              </w:rPr>
              <w:softHyphen/>
              <w:t xml:space="preserve">ный газ), </w:t>
            </w:r>
            <w:proofErr w:type="spellStart"/>
            <w:r>
              <w:rPr>
                <w:rStyle w:val="275pt"/>
              </w:rPr>
              <w:t>тыс.н.м</w:t>
            </w:r>
            <w:proofErr w:type="spellEnd"/>
            <w:r>
              <w:rPr>
                <w:rStyle w:val="275pt"/>
              </w:rPr>
              <w:t>. куб.</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Услов</w:t>
            </w:r>
            <w:r>
              <w:rPr>
                <w:rStyle w:val="275pt"/>
              </w:rPr>
              <w:softHyphen/>
              <w:t>ного топли</w:t>
            </w:r>
            <w:r>
              <w:rPr>
                <w:rStyle w:val="275pt"/>
              </w:rPr>
              <w:softHyphen/>
              <w:t>ва, тут.</w:t>
            </w:r>
          </w:p>
        </w:tc>
        <w:tc>
          <w:tcPr>
            <w:tcW w:w="725" w:type="dxa"/>
            <w:tcBorders>
              <w:top w:val="single" w:sz="4" w:space="0" w:color="auto"/>
              <w:left w:val="single" w:sz="4" w:space="0" w:color="auto"/>
              <w:righ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природ</w:t>
            </w:r>
            <w:r>
              <w:rPr>
                <w:rStyle w:val="275pt"/>
              </w:rPr>
              <w:softHyphen/>
              <w:t>ный газ, тыс</w:t>
            </w:r>
            <w:proofErr w:type="gramStart"/>
            <w:r>
              <w:rPr>
                <w:rStyle w:val="275pt"/>
              </w:rPr>
              <w:t>.м</w:t>
            </w:r>
            <w:proofErr w:type="gramEnd"/>
            <w:r>
              <w:rPr>
                <w:rStyle w:val="275pt"/>
                <w:vertAlign w:val="superscript"/>
              </w:rPr>
              <w:t>3</w:t>
            </w:r>
            <w:r>
              <w:rPr>
                <w:rStyle w:val="275pt"/>
              </w:rPr>
              <w:t>/ч</w:t>
            </w:r>
          </w:p>
        </w:tc>
      </w:tr>
      <w:tr w:rsidR="00B15772" w:rsidTr="00B15772">
        <w:trPr>
          <w:trHeight w:hRule="exact" w:val="749"/>
          <w:jc w:val="center"/>
        </w:trPr>
        <w:tc>
          <w:tcPr>
            <w:tcW w:w="35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w:t>
            </w:r>
          </w:p>
        </w:tc>
        <w:tc>
          <w:tcPr>
            <w:tcW w:w="902" w:type="dxa"/>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Централь</w:t>
            </w:r>
            <w:r>
              <w:rPr>
                <w:rStyle w:val="275pt"/>
              </w:rPr>
              <w:softHyphen/>
              <w:t>ная ко</w:t>
            </w:r>
            <w:r>
              <w:rPr>
                <w:rStyle w:val="275pt"/>
              </w:rPr>
              <w:softHyphen/>
              <w:t xml:space="preserve">тельная, с. </w:t>
            </w:r>
            <w:proofErr w:type="spellStart"/>
            <w:r>
              <w:rPr>
                <w:rStyle w:val="275pt"/>
              </w:rPr>
              <w:t>Кудиново</w:t>
            </w:r>
            <w:proofErr w:type="spellEnd"/>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1 979</w:t>
            </w:r>
          </w:p>
        </w:tc>
        <w:tc>
          <w:tcPr>
            <w:tcW w:w="83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1 714</w:t>
            </w:r>
          </w:p>
        </w:tc>
        <w:tc>
          <w:tcPr>
            <w:tcW w:w="682"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0,85</w:t>
            </w:r>
          </w:p>
        </w:tc>
        <w:tc>
          <w:tcPr>
            <w:tcW w:w="71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0,73</w:t>
            </w:r>
          </w:p>
        </w:tc>
        <w:tc>
          <w:tcPr>
            <w:tcW w:w="682"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1 979</w:t>
            </w:r>
          </w:p>
        </w:tc>
        <w:tc>
          <w:tcPr>
            <w:tcW w:w="83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1 714</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0,85</w:t>
            </w:r>
          </w:p>
        </w:tc>
        <w:tc>
          <w:tcPr>
            <w:tcW w:w="71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0,73</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1 973</w:t>
            </w:r>
          </w:p>
        </w:tc>
        <w:tc>
          <w:tcPr>
            <w:tcW w:w="84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1 709</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0,84</w:t>
            </w:r>
          </w:p>
        </w:tc>
        <w:tc>
          <w:tcPr>
            <w:tcW w:w="725" w:type="dxa"/>
            <w:tcBorders>
              <w:top w:val="single" w:sz="4" w:space="0" w:color="auto"/>
              <w:left w:val="single" w:sz="4" w:space="0" w:color="auto"/>
              <w:righ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0,73</w:t>
            </w:r>
          </w:p>
        </w:tc>
      </w:tr>
      <w:tr w:rsidR="00B15772" w:rsidTr="00B15772">
        <w:trPr>
          <w:trHeight w:hRule="exact" w:val="926"/>
          <w:jc w:val="center"/>
        </w:trPr>
        <w:tc>
          <w:tcPr>
            <w:tcW w:w="35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w:t>
            </w:r>
          </w:p>
        </w:tc>
        <w:tc>
          <w:tcPr>
            <w:tcW w:w="902" w:type="dxa"/>
            <w:tcBorders>
              <w:top w:val="single" w:sz="4" w:space="0" w:color="auto"/>
              <w:left w:val="single" w:sz="4" w:space="0" w:color="auto"/>
            </w:tcBorders>
            <w:shd w:val="clear" w:color="auto" w:fill="FFFFFF"/>
            <w:vAlign w:val="bottom"/>
          </w:tcPr>
          <w:p w:rsidR="00B15772" w:rsidRDefault="00B15772" w:rsidP="000B0A98">
            <w:pPr>
              <w:pStyle w:val="20"/>
              <w:framePr w:w="9984" w:wrap="notBeside" w:vAnchor="text" w:hAnchor="text" w:xAlign="center" w:y="1"/>
              <w:shd w:val="clear" w:color="auto" w:fill="auto"/>
              <w:spacing w:after="0" w:line="182" w:lineRule="exact"/>
              <w:jc w:val="center"/>
            </w:pPr>
            <w:r>
              <w:rPr>
                <w:rStyle w:val="275pt"/>
              </w:rPr>
              <w:t>Котельная ГВС, жило</w:t>
            </w:r>
            <w:r>
              <w:rPr>
                <w:rStyle w:val="275pt"/>
              </w:rPr>
              <w:softHyphen/>
              <w:t>го дома ул. Пионер</w:t>
            </w:r>
            <w:r>
              <w:rPr>
                <w:rStyle w:val="275pt"/>
              </w:rPr>
              <w:softHyphen/>
              <w:t>ская, №18</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283</w:t>
            </w:r>
          </w:p>
        </w:tc>
        <w:tc>
          <w:tcPr>
            <w:tcW w:w="83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245</w:t>
            </w:r>
          </w:p>
        </w:tc>
        <w:tc>
          <w:tcPr>
            <w:tcW w:w="682"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0,04</w:t>
            </w:r>
          </w:p>
        </w:tc>
        <w:tc>
          <w:tcPr>
            <w:tcW w:w="71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0,03</w:t>
            </w:r>
          </w:p>
        </w:tc>
        <w:tc>
          <w:tcPr>
            <w:tcW w:w="682"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283</w:t>
            </w:r>
          </w:p>
        </w:tc>
        <w:tc>
          <w:tcPr>
            <w:tcW w:w="83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245</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0,04</w:t>
            </w:r>
          </w:p>
        </w:tc>
        <w:tc>
          <w:tcPr>
            <w:tcW w:w="715"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0,03</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282</w:t>
            </w:r>
          </w:p>
        </w:tc>
        <w:tc>
          <w:tcPr>
            <w:tcW w:w="840"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244</w:t>
            </w:r>
          </w:p>
        </w:tc>
        <w:tc>
          <w:tcPr>
            <w:tcW w:w="677" w:type="dxa"/>
            <w:tcBorders>
              <w:top w:val="single" w:sz="4" w:space="0" w:color="auto"/>
              <w:lef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0,04</w:t>
            </w:r>
          </w:p>
        </w:tc>
        <w:tc>
          <w:tcPr>
            <w:tcW w:w="725" w:type="dxa"/>
            <w:tcBorders>
              <w:top w:val="single" w:sz="4" w:space="0" w:color="auto"/>
              <w:left w:val="single" w:sz="4" w:space="0" w:color="auto"/>
              <w:right w:val="single" w:sz="4" w:space="0" w:color="auto"/>
            </w:tcBorders>
            <w:shd w:val="clear" w:color="auto" w:fill="FFFFFF"/>
            <w:vAlign w:val="center"/>
          </w:tcPr>
          <w:p w:rsidR="00B15772" w:rsidRDefault="00B15772" w:rsidP="000B0A98">
            <w:pPr>
              <w:pStyle w:val="20"/>
              <w:framePr w:w="9984" w:wrap="notBeside" w:vAnchor="text" w:hAnchor="text" w:xAlign="center" w:y="1"/>
              <w:shd w:val="clear" w:color="auto" w:fill="auto"/>
              <w:spacing w:after="0" w:line="150" w:lineRule="exact"/>
              <w:jc w:val="center"/>
            </w:pPr>
            <w:r>
              <w:rPr>
                <w:rStyle w:val="275pt"/>
              </w:rPr>
              <w:t>0,03</w:t>
            </w:r>
          </w:p>
        </w:tc>
      </w:tr>
      <w:tr w:rsidR="00B15772" w:rsidTr="00B15772">
        <w:trPr>
          <w:trHeight w:hRule="exact" w:val="206"/>
          <w:jc w:val="center"/>
        </w:trPr>
        <w:tc>
          <w:tcPr>
            <w:tcW w:w="350" w:type="dxa"/>
            <w:tcBorders>
              <w:top w:val="single" w:sz="4" w:space="0" w:color="auto"/>
              <w:left w:val="single" w:sz="4" w:space="0" w:color="auto"/>
              <w:bottom w:val="single" w:sz="4" w:space="0" w:color="auto"/>
            </w:tcBorders>
            <w:shd w:val="clear" w:color="auto" w:fill="FFFFFF"/>
          </w:tcPr>
          <w:p w:rsidR="00B15772" w:rsidRDefault="00B15772" w:rsidP="00E04F11">
            <w:pPr>
              <w:framePr w:w="9984" w:wrap="notBeside" w:vAnchor="text" w:hAnchor="text" w:xAlign="center" w:y="1"/>
              <w:jc w:val="both"/>
              <w:rPr>
                <w:sz w:val="10"/>
                <w:szCs w:val="10"/>
              </w:rPr>
            </w:pPr>
          </w:p>
        </w:tc>
        <w:tc>
          <w:tcPr>
            <w:tcW w:w="902"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Всего</w:t>
            </w:r>
          </w:p>
        </w:tc>
        <w:tc>
          <w:tcPr>
            <w:tcW w:w="677"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2 262</w:t>
            </w:r>
          </w:p>
        </w:tc>
        <w:tc>
          <w:tcPr>
            <w:tcW w:w="835"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1 959</w:t>
            </w:r>
          </w:p>
        </w:tc>
        <w:tc>
          <w:tcPr>
            <w:tcW w:w="682"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0,88</w:t>
            </w:r>
          </w:p>
        </w:tc>
        <w:tc>
          <w:tcPr>
            <w:tcW w:w="710"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0,77</w:t>
            </w:r>
          </w:p>
        </w:tc>
        <w:tc>
          <w:tcPr>
            <w:tcW w:w="682"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2 262</w:t>
            </w:r>
          </w:p>
        </w:tc>
        <w:tc>
          <w:tcPr>
            <w:tcW w:w="835"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1 959</w:t>
            </w:r>
          </w:p>
        </w:tc>
        <w:tc>
          <w:tcPr>
            <w:tcW w:w="677"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0,88</w:t>
            </w:r>
          </w:p>
        </w:tc>
        <w:tc>
          <w:tcPr>
            <w:tcW w:w="715"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0,77</w:t>
            </w:r>
          </w:p>
        </w:tc>
        <w:tc>
          <w:tcPr>
            <w:tcW w:w="677"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2 255</w:t>
            </w:r>
          </w:p>
        </w:tc>
        <w:tc>
          <w:tcPr>
            <w:tcW w:w="840"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1 953</w:t>
            </w:r>
          </w:p>
        </w:tc>
        <w:tc>
          <w:tcPr>
            <w:tcW w:w="677" w:type="dxa"/>
            <w:tcBorders>
              <w:top w:val="single" w:sz="4" w:space="0" w:color="auto"/>
              <w:left w:val="single" w:sz="4" w:space="0" w:color="auto"/>
              <w:bottom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0,88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bottom"/>
          </w:tcPr>
          <w:p w:rsidR="00B15772" w:rsidRDefault="00B15772" w:rsidP="00E04F11">
            <w:pPr>
              <w:pStyle w:val="20"/>
              <w:framePr w:w="9984" w:wrap="notBeside" w:vAnchor="text" w:hAnchor="text" w:xAlign="center" w:y="1"/>
              <w:shd w:val="clear" w:color="auto" w:fill="auto"/>
              <w:spacing w:after="0" w:line="150" w:lineRule="exact"/>
              <w:jc w:val="both"/>
            </w:pPr>
            <w:r>
              <w:rPr>
                <w:rStyle w:val="275pt"/>
              </w:rPr>
              <w:t>0,76</w:t>
            </w:r>
          </w:p>
        </w:tc>
      </w:tr>
    </w:tbl>
    <w:p w:rsidR="00B15772" w:rsidRDefault="00B15772" w:rsidP="00E04F11">
      <w:pPr>
        <w:framePr w:w="9984" w:wrap="notBeside" w:vAnchor="text" w:hAnchor="text" w:xAlign="center" w:y="1"/>
        <w:jc w:val="both"/>
        <w:rPr>
          <w:sz w:val="2"/>
          <w:szCs w:val="2"/>
        </w:rPr>
      </w:pPr>
    </w:p>
    <w:p w:rsidR="00B15772" w:rsidRDefault="00B15772" w:rsidP="00E04F11">
      <w:pPr>
        <w:jc w:val="both"/>
        <w:rPr>
          <w:sz w:val="2"/>
          <w:szCs w:val="2"/>
        </w:rPr>
      </w:pPr>
    </w:p>
    <w:p w:rsidR="00B15772" w:rsidRDefault="00B15772" w:rsidP="00E04F11">
      <w:pPr>
        <w:jc w:val="both"/>
        <w:rPr>
          <w:sz w:val="2"/>
          <w:szCs w:val="2"/>
        </w:rPr>
      </w:pPr>
    </w:p>
    <w:p w:rsidR="00B15772" w:rsidRDefault="00B15772" w:rsidP="00E04F11">
      <w:pPr>
        <w:pStyle w:val="20"/>
        <w:shd w:val="clear" w:color="auto" w:fill="auto"/>
        <w:spacing w:after="132" w:line="240" w:lineRule="exact"/>
        <w:jc w:val="both"/>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B15772" w:rsidRDefault="00B15772" w:rsidP="00E04F11">
      <w:pPr>
        <w:pStyle w:val="70"/>
        <w:shd w:val="clear" w:color="auto" w:fill="auto"/>
        <w:spacing w:line="240" w:lineRule="exact"/>
        <w:jc w:val="both"/>
        <w:rPr>
          <w:color w:val="000000"/>
        </w:rPr>
      </w:pPr>
    </w:p>
    <w:p w:rsidR="00E059AA" w:rsidRDefault="00E059AA" w:rsidP="00E04F11">
      <w:pPr>
        <w:pStyle w:val="70"/>
        <w:framePr w:w="9485" w:h="268" w:wrap="notBeside" w:vAnchor="text" w:hAnchor="text" w:x="251" w:y="-13"/>
        <w:shd w:val="clear" w:color="auto" w:fill="auto"/>
        <w:spacing w:line="240" w:lineRule="exact"/>
        <w:jc w:val="both"/>
      </w:pPr>
      <w:r>
        <w:rPr>
          <w:color w:val="000000"/>
        </w:rPr>
        <w:lastRenderedPageBreak/>
        <w:t>Таблица 6.2 - Перспективные значения потребления основного вида топлива</w:t>
      </w:r>
      <w:r w:rsidRPr="00E059AA">
        <w:t xml:space="preserve"> </w:t>
      </w:r>
      <w:r>
        <w:rPr>
          <w:color w:val="000000"/>
        </w:rPr>
        <w:t>котельными на период 2017 - 2029 гг.</w:t>
      </w:r>
    </w:p>
    <w:p w:rsidR="00E059AA" w:rsidRDefault="00E059AA" w:rsidP="00E04F11">
      <w:pPr>
        <w:pStyle w:val="a8"/>
        <w:framePr w:w="9485" w:h="268" w:wrap="notBeside" w:vAnchor="text" w:hAnchor="text" w:x="251" w:y="-13"/>
        <w:shd w:val="clear" w:color="auto" w:fill="auto"/>
        <w:spacing w:line="240" w:lineRule="exact"/>
        <w:jc w:val="both"/>
      </w:pPr>
    </w:p>
    <w:p w:rsidR="00E059AA" w:rsidRDefault="00E059AA" w:rsidP="00E04F11">
      <w:pPr>
        <w:jc w:val="both"/>
        <w:rPr>
          <w:sz w:val="2"/>
          <w:szCs w:val="2"/>
        </w:rPr>
      </w:pPr>
    </w:p>
    <w:tbl>
      <w:tblPr>
        <w:tblW w:w="9983" w:type="dxa"/>
        <w:tblLayout w:type="fixed"/>
        <w:tblCellMar>
          <w:left w:w="10" w:type="dxa"/>
          <w:right w:w="10" w:type="dxa"/>
        </w:tblCellMar>
        <w:tblLook w:val="0000" w:firstRow="0" w:lastRow="0" w:firstColumn="0" w:lastColumn="0" w:noHBand="0" w:noVBand="0"/>
      </w:tblPr>
      <w:tblGrid>
        <w:gridCol w:w="307"/>
        <w:gridCol w:w="682"/>
        <w:gridCol w:w="528"/>
        <w:gridCol w:w="638"/>
        <w:gridCol w:w="528"/>
        <w:gridCol w:w="552"/>
        <w:gridCol w:w="528"/>
        <w:gridCol w:w="638"/>
        <w:gridCol w:w="528"/>
        <w:gridCol w:w="552"/>
        <w:gridCol w:w="528"/>
        <w:gridCol w:w="638"/>
        <w:gridCol w:w="528"/>
        <w:gridCol w:w="552"/>
        <w:gridCol w:w="528"/>
        <w:gridCol w:w="634"/>
        <w:gridCol w:w="528"/>
        <w:gridCol w:w="566"/>
      </w:tblGrid>
      <w:tr w:rsidR="00E059AA" w:rsidTr="009E2B1D">
        <w:trPr>
          <w:trHeight w:hRule="exact" w:val="197"/>
        </w:trPr>
        <w:tc>
          <w:tcPr>
            <w:tcW w:w="307" w:type="dxa"/>
            <w:vMerge w:val="restart"/>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w:t>
            </w:r>
          </w:p>
          <w:p w:rsidR="00E059AA" w:rsidRDefault="00E059AA" w:rsidP="000B0A98">
            <w:pPr>
              <w:pStyle w:val="20"/>
              <w:shd w:val="clear" w:color="auto" w:fill="auto"/>
              <w:spacing w:after="0" w:line="150" w:lineRule="exact"/>
              <w:jc w:val="center"/>
            </w:pPr>
            <w:proofErr w:type="gramStart"/>
            <w:r>
              <w:rPr>
                <w:rStyle w:val="275pt"/>
              </w:rPr>
              <w:t>п</w:t>
            </w:r>
            <w:proofErr w:type="gramEnd"/>
            <w:r>
              <w:rPr>
                <w:rStyle w:val="275pt"/>
              </w:rPr>
              <w:t>/п</w:t>
            </w:r>
          </w:p>
        </w:tc>
        <w:tc>
          <w:tcPr>
            <w:tcW w:w="682" w:type="dxa"/>
            <w:vMerge w:val="restart"/>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proofErr w:type="gramStart"/>
            <w:r>
              <w:rPr>
                <w:rStyle w:val="275pt"/>
              </w:rPr>
              <w:t>Наиме</w:t>
            </w:r>
            <w:proofErr w:type="spellEnd"/>
            <w:r>
              <w:rPr>
                <w:rStyle w:val="275pt"/>
              </w:rPr>
              <w:softHyphen/>
            </w:r>
            <w:proofErr w:type="gramEnd"/>
          </w:p>
          <w:p w:rsidR="00E059AA" w:rsidRDefault="00E059AA" w:rsidP="000B0A98">
            <w:pPr>
              <w:pStyle w:val="20"/>
              <w:shd w:val="clear" w:color="auto" w:fill="auto"/>
              <w:spacing w:after="0" w:line="182" w:lineRule="exact"/>
              <w:jc w:val="center"/>
            </w:pPr>
            <w:proofErr w:type="spellStart"/>
            <w:r>
              <w:rPr>
                <w:rStyle w:val="275pt"/>
              </w:rPr>
              <w:t>нование</w:t>
            </w:r>
            <w:proofErr w:type="spellEnd"/>
          </w:p>
          <w:p w:rsidR="00E059AA" w:rsidRDefault="00E059AA" w:rsidP="000B0A98">
            <w:pPr>
              <w:pStyle w:val="20"/>
              <w:shd w:val="clear" w:color="auto" w:fill="auto"/>
              <w:spacing w:after="0" w:line="182" w:lineRule="exact"/>
              <w:jc w:val="center"/>
            </w:pPr>
            <w:proofErr w:type="spellStart"/>
            <w:r>
              <w:rPr>
                <w:rStyle w:val="275pt"/>
              </w:rPr>
              <w:t>котель</w:t>
            </w:r>
            <w:proofErr w:type="spellEnd"/>
            <w:r>
              <w:rPr>
                <w:rStyle w:val="275pt"/>
              </w:rPr>
              <w:softHyphen/>
            </w:r>
          </w:p>
          <w:p w:rsidR="00E059AA" w:rsidRDefault="00E059AA" w:rsidP="000B0A98">
            <w:pPr>
              <w:pStyle w:val="20"/>
              <w:shd w:val="clear" w:color="auto" w:fill="auto"/>
              <w:spacing w:after="0" w:line="182" w:lineRule="exact"/>
              <w:ind w:left="220"/>
              <w:jc w:val="center"/>
            </w:pPr>
            <w:r>
              <w:rPr>
                <w:rStyle w:val="275pt"/>
              </w:rPr>
              <w:t>ной</w:t>
            </w:r>
          </w:p>
        </w:tc>
        <w:tc>
          <w:tcPr>
            <w:tcW w:w="2246" w:type="dxa"/>
            <w:gridSpan w:val="4"/>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50" w:lineRule="exact"/>
              <w:jc w:val="center"/>
            </w:pPr>
            <w:r>
              <w:rPr>
                <w:rStyle w:val="275pt"/>
              </w:rPr>
              <w:t>2017 г.</w:t>
            </w:r>
          </w:p>
        </w:tc>
        <w:tc>
          <w:tcPr>
            <w:tcW w:w="2246" w:type="dxa"/>
            <w:gridSpan w:val="4"/>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50" w:lineRule="exact"/>
              <w:jc w:val="center"/>
            </w:pPr>
            <w:r>
              <w:rPr>
                <w:rStyle w:val="275pt"/>
              </w:rPr>
              <w:t>2018 г.</w:t>
            </w:r>
          </w:p>
        </w:tc>
        <w:tc>
          <w:tcPr>
            <w:tcW w:w="2246" w:type="dxa"/>
            <w:gridSpan w:val="4"/>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50" w:lineRule="exact"/>
              <w:jc w:val="center"/>
            </w:pPr>
            <w:r>
              <w:rPr>
                <w:rStyle w:val="275pt"/>
              </w:rPr>
              <w:t>2023 г.</w:t>
            </w:r>
          </w:p>
        </w:tc>
        <w:tc>
          <w:tcPr>
            <w:tcW w:w="2256" w:type="dxa"/>
            <w:gridSpan w:val="4"/>
            <w:tcBorders>
              <w:top w:val="single" w:sz="4" w:space="0" w:color="auto"/>
              <w:left w:val="single" w:sz="4" w:space="0" w:color="auto"/>
              <w:right w:val="single" w:sz="4" w:space="0" w:color="auto"/>
            </w:tcBorders>
            <w:shd w:val="clear" w:color="auto" w:fill="FFFFFF"/>
            <w:vAlign w:val="bottom"/>
          </w:tcPr>
          <w:p w:rsidR="00E059AA" w:rsidRDefault="00E059AA" w:rsidP="000B0A98">
            <w:pPr>
              <w:pStyle w:val="20"/>
              <w:shd w:val="clear" w:color="auto" w:fill="auto"/>
              <w:spacing w:after="0" w:line="150" w:lineRule="exact"/>
              <w:jc w:val="center"/>
            </w:pPr>
            <w:r>
              <w:rPr>
                <w:rStyle w:val="275pt"/>
              </w:rPr>
              <w:t>2029 г.</w:t>
            </w:r>
          </w:p>
        </w:tc>
      </w:tr>
      <w:tr w:rsidR="00E059AA" w:rsidTr="009E2B1D">
        <w:trPr>
          <w:trHeight w:hRule="exact" w:val="562"/>
        </w:trPr>
        <w:tc>
          <w:tcPr>
            <w:tcW w:w="307" w:type="dxa"/>
            <w:vMerge/>
            <w:tcBorders>
              <w:left w:val="single" w:sz="4" w:space="0" w:color="auto"/>
            </w:tcBorders>
            <w:shd w:val="clear" w:color="auto" w:fill="FFFFFF"/>
            <w:vAlign w:val="center"/>
          </w:tcPr>
          <w:p w:rsidR="00E059AA" w:rsidRDefault="00E059AA" w:rsidP="000B0A98">
            <w:pPr>
              <w:jc w:val="center"/>
            </w:pPr>
          </w:p>
        </w:tc>
        <w:tc>
          <w:tcPr>
            <w:tcW w:w="682" w:type="dxa"/>
            <w:vMerge/>
            <w:tcBorders>
              <w:left w:val="single" w:sz="4" w:space="0" w:color="auto"/>
            </w:tcBorders>
            <w:shd w:val="clear" w:color="auto" w:fill="FFFFFF"/>
            <w:vAlign w:val="center"/>
          </w:tcPr>
          <w:p w:rsidR="00E059AA" w:rsidRDefault="00E059AA" w:rsidP="000B0A98">
            <w:pPr>
              <w:jc w:val="center"/>
            </w:pPr>
          </w:p>
        </w:tc>
        <w:tc>
          <w:tcPr>
            <w:tcW w:w="1166" w:type="dxa"/>
            <w:gridSpan w:val="2"/>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Годовой рас</w:t>
            </w:r>
            <w:r>
              <w:rPr>
                <w:rStyle w:val="275pt"/>
              </w:rPr>
              <w:softHyphen/>
              <w:t>ход</w:t>
            </w:r>
          </w:p>
        </w:tc>
        <w:tc>
          <w:tcPr>
            <w:tcW w:w="1080" w:type="dxa"/>
            <w:gridSpan w:val="2"/>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jc w:val="center"/>
            </w:pPr>
            <w:r>
              <w:rPr>
                <w:rStyle w:val="275pt"/>
              </w:rPr>
              <w:t>Максималь</w:t>
            </w:r>
            <w:r>
              <w:rPr>
                <w:rStyle w:val="275pt"/>
              </w:rPr>
              <w:softHyphen/>
              <w:t>ный часовой расход</w:t>
            </w:r>
          </w:p>
        </w:tc>
        <w:tc>
          <w:tcPr>
            <w:tcW w:w="1166" w:type="dxa"/>
            <w:gridSpan w:val="2"/>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Годовой рас</w:t>
            </w:r>
            <w:r>
              <w:rPr>
                <w:rStyle w:val="275pt"/>
              </w:rPr>
              <w:softHyphen/>
              <w:t>ход</w:t>
            </w:r>
          </w:p>
        </w:tc>
        <w:tc>
          <w:tcPr>
            <w:tcW w:w="1080" w:type="dxa"/>
            <w:gridSpan w:val="2"/>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jc w:val="center"/>
            </w:pPr>
            <w:r>
              <w:rPr>
                <w:rStyle w:val="275pt"/>
              </w:rPr>
              <w:t>Максималь</w:t>
            </w:r>
            <w:r>
              <w:rPr>
                <w:rStyle w:val="275pt"/>
              </w:rPr>
              <w:softHyphen/>
              <w:t>ный часовой расход</w:t>
            </w:r>
          </w:p>
        </w:tc>
        <w:tc>
          <w:tcPr>
            <w:tcW w:w="1166" w:type="dxa"/>
            <w:gridSpan w:val="2"/>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Годовой рас</w:t>
            </w:r>
            <w:r>
              <w:rPr>
                <w:rStyle w:val="275pt"/>
              </w:rPr>
              <w:softHyphen/>
              <w:t>ход</w:t>
            </w:r>
          </w:p>
        </w:tc>
        <w:tc>
          <w:tcPr>
            <w:tcW w:w="1080" w:type="dxa"/>
            <w:gridSpan w:val="2"/>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jc w:val="center"/>
            </w:pPr>
            <w:r>
              <w:rPr>
                <w:rStyle w:val="275pt"/>
              </w:rPr>
              <w:t>Максималь</w:t>
            </w:r>
            <w:r>
              <w:rPr>
                <w:rStyle w:val="275pt"/>
              </w:rPr>
              <w:softHyphen/>
              <w:t>ный часовой расход</w:t>
            </w:r>
          </w:p>
        </w:tc>
        <w:tc>
          <w:tcPr>
            <w:tcW w:w="1162" w:type="dxa"/>
            <w:gridSpan w:val="2"/>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Годовой рас</w:t>
            </w:r>
            <w:r>
              <w:rPr>
                <w:rStyle w:val="275pt"/>
              </w:rPr>
              <w:softHyphen/>
              <w:t>ход</w:t>
            </w:r>
          </w:p>
        </w:tc>
        <w:tc>
          <w:tcPr>
            <w:tcW w:w="1094" w:type="dxa"/>
            <w:gridSpan w:val="2"/>
            <w:tcBorders>
              <w:top w:val="single" w:sz="4" w:space="0" w:color="auto"/>
              <w:left w:val="single" w:sz="4" w:space="0" w:color="auto"/>
              <w:right w:val="single" w:sz="4" w:space="0" w:color="auto"/>
            </w:tcBorders>
            <w:shd w:val="clear" w:color="auto" w:fill="FFFFFF"/>
            <w:vAlign w:val="bottom"/>
          </w:tcPr>
          <w:p w:rsidR="00E059AA" w:rsidRDefault="00E059AA" w:rsidP="000B0A98">
            <w:pPr>
              <w:pStyle w:val="20"/>
              <w:shd w:val="clear" w:color="auto" w:fill="auto"/>
              <w:spacing w:after="0" w:line="182" w:lineRule="exact"/>
              <w:jc w:val="center"/>
            </w:pPr>
            <w:r>
              <w:rPr>
                <w:rStyle w:val="275pt"/>
              </w:rPr>
              <w:t>Максималь</w:t>
            </w:r>
            <w:r>
              <w:rPr>
                <w:rStyle w:val="275pt"/>
              </w:rPr>
              <w:softHyphen/>
              <w:t>ный часовой расход</w:t>
            </w:r>
          </w:p>
        </w:tc>
      </w:tr>
      <w:tr w:rsidR="00E059AA" w:rsidTr="009E2B1D">
        <w:trPr>
          <w:trHeight w:hRule="exact" w:val="2035"/>
        </w:trPr>
        <w:tc>
          <w:tcPr>
            <w:tcW w:w="307" w:type="dxa"/>
            <w:vMerge/>
            <w:tcBorders>
              <w:left w:val="single" w:sz="4" w:space="0" w:color="auto"/>
            </w:tcBorders>
            <w:shd w:val="clear" w:color="auto" w:fill="FFFFFF"/>
            <w:vAlign w:val="center"/>
          </w:tcPr>
          <w:p w:rsidR="00E059AA" w:rsidRDefault="00E059AA" w:rsidP="000B0A98">
            <w:pPr>
              <w:jc w:val="center"/>
            </w:pPr>
          </w:p>
        </w:tc>
        <w:tc>
          <w:tcPr>
            <w:tcW w:w="682" w:type="dxa"/>
            <w:vMerge/>
            <w:tcBorders>
              <w:left w:val="single" w:sz="4" w:space="0" w:color="auto"/>
            </w:tcBorders>
            <w:shd w:val="clear" w:color="auto" w:fill="FFFFFF"/>
            <w:vAlign w:val="center"/>
          </w:tcPr>
          <w:p w:rsidR="00E059AA" w:rsidRDefault="00E059AA" w:rsidP="000B0A98">
            <w:pPr>
              <w:jc w:val="center"/>
            </w:pP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638" w:type="dxa"/>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ind w:left="160"/>
              <w:jc w:val="center"/>
            </w:pPr>
            <w:proofErr w:type="spellStart"/>
            <w:r>
              <w:rPr>
                <w:rStyle w:val="275pt"/>
              </w:rPr>
              <w:t>Нату</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раль</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proofErr w:type="spellStart"/>
            <w:r>
              <w:rPr>
                <w:rStyle w:val="275pt"/>
              </w:rPr>
              <w:t>топли</w:t>
            </w:r>
            <w:proofErr w:type="spellEnd"/>
            <w:r>
              <w:rPr>
                <w:rStyle w:val="275pt"/>
              </w:rPr>
              <w:softHyphen/>
            </w:r>
          </w:p>
          <w:p w:rsidR="00E059AA" w:rsidRDefault="00E059AA" w:rsidP="000B0A98">
            <w:pPr>
              <w:pStyle w:val="20"/>
              <w:shd w:val="clear" w:color="auto" w:fill="auto"/>
              <w:spacing w:after="0" w:line="182" w:lineRule="exact"/>
              <w:ind w:left="240"/>
              <w:jc w:val="center"/>
            </w:pPr>
            <w:proofErr w:type="spellStart"/>
            <w:r>
              <w:rPr>
                <w:rStyle w:val="275pt"/>
              </w:rPr>
              <w:t>ва</w:t>
            </w:r>
            <w:proofErr w:type="spellEnd"/>
          </w:p>
          <w:p w:rsidR="00E059AA" w:rsidRDefault="00E059AA" w:rsidP="000B0A98">
            <w:pPr>
              <w:pStyle w:val="20"/>
              <w:shd w:val="clear" w:color="auto" w:fill="auto"/>
              <w:spacing w:after="0" w:line="182" w:lineRule="exact"/>
              <w:ind w:left="160"/>
              <w:jc w:val="center"/>
            </w:pPr>
            <w:proofErr w:type="gramStart"/>
            <w:r>
              <w:rPr>
                <w:rStyle w:val="275pt"/>
              </w:rPr>
              <w:t>(при</w:t>
            </w:r>
            <w:r>
              <w:rPr>
                <w:rStyle w:val="275pt"/>
              </w:rPr>
              <w:softHyphen/>
            </w:r>
            <w:proofErr w:type="gramEnd"/>
          </w:p>
          <w:p w:rsidR="00E059AA" w:rsidRDefault="00E059AA" w:rsidP="000B0A98">
            <w:pPr>
              <w:pStyle w:val="20"/>
              <w:shd w:val="clear" w:color="auto" w:fill="auto"/>
              <w:spacing w:after="0" w:line="182" w:lineRule="exact"/>
              <w:jc w:val="center"/>
            </w:pPr>
            <w:proofErr w:type="spellStart"/>
            <w:r>
              <w:rPr>
                <w:rStyle w:val="275pt"/>
              </w:rPr>
              <w:t>родный</w:t>
            </w:r>
            <w:proofErr w:type="spellEnd"/>
          </w:p>
          <w:p w:rsidR="00E059AA" w:rsidRDefault="00E059AA" w:rsidP="000B0A98">
            <w:pPr>
              <w:pStyle w:val="20"/>
              <w:shd w:val="clear" w:color="auto" w:fill="auto"/>
              <w:spacing w:after="0" w:line="182" w:lineRule="exact"/>
              <w:ind w:left="160"/>
              <w:jc w:val="center"/>
            </w:pPr>
            <w:r>
              <w:rPr>
                <w:rStyle w:val="275pt"/>
              </w:rPr>
              <w:t>газ),</w:t>
            </w:r>
          </w:p>
          <w:p w:rsidR="00E059AA" w:rsidRDefault="00E059AA" w:rsidP="000B0A98">
            <w:pPr>
              <w:pStyle w:val="20"/>
              <w:shd w:val="clear" w:color="auto" w:fill="auto"/>
              <w:spacing w:after="120" w:line="182" w:lineRule="exact"/>
              <w:jc w:val="center"/>
            </w:pPr>
            <w:proofErr w:type="spellStart"/>
            <w:r>
              <w:rPr>
                <w:rStyle w:val="275pt"/>
              </w:rPr>
              <w:t>тыс.н</w:t>
            </w:r>
            <w:proofErr w:type="gramStart"/>
            <w:r>
              <w:rPr>
                <w:rStyle w:val="275pt"/>
              </w:rPr>
              <w:t>.м</w:t>
            </w:r>
            <w:proofErr w:type="spellEnd"/>
            <w:proofErr w:type="gramEnd"/>
          </w:p>
          <w:p w:rsidR="00E059AA" w:rsidRDefault="00E059AA" w:rsidP="000B0A98">
            <w:pPr>
              <w:pStyle w:val="20"/>
              <w:shd w:val="clear" w:color="auto" w:fill="auto"/>
              <w:spacing w:before="120" w:after="0" w:line="150" w:lineRule="exact"/>
              <w:ind w:left="160"/>
              <w:jc w:val="center"/>
            </w:pPr>
            <w:r>
              <w:rPr>
                <w:rStyle w:val="275pt"/>
              </w:rPr>
              <w:t>куб.</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при</w:t>
            </w:r>
            <w:r>
              <w:rPr>
                <w:rStyle w:val="275pt"/>
              </w:rPr>
              <w:softHyphen/>
            </w:r>
          </w:p>
          <w:p w:rsidR="00E059AA" w:rsidRDefault="00E059AA" w:rsidP="000B0A98">
            <w:pPr>
              <w:pStyle w:val="20"/>
              <w:shd w:val="clear" w:color="auto" w:fill="auto"/>
              <w:spacing w:after="0" w:line="182" w:lineRule="exact"/>
              <w:jc w:val="center"/>
            </w:pPr>
            <w:r>
              <w:rPr>
                <w:rStyle w:val="275pt"/>
              </w:rPr>
              <w:t>род-</w:t>
            </w:r>
          </w:p>
          <w:p w:rsidR="00E059AA" w:rsidRDefault="00E059AA" w:rsidP="000B0A98">
            <w:pPr>
              <w:pStyle w:val="20"/>
              <w:shd w:val="clear" w:color="auto" w:fill="auto"/>
              <w:spacing w:after="0" w:line="182" w:lineRule="exact"/>
              <w:jc w:val="center"/>
            </w:pPr>
            <w:proofErr w:type="spellStart"/>
            <w:r>
              <w:rPr>
                <w:rStyle w:val="275pt"/>
              </w:rPr>
              <w:t>ный</w:t>
            </w:r>
            <w:proofErr w:type="spellEnd"/>
          </w:p>
          <w:p w:rsidR="00E059AA" w:rsidRDefault="00E059AA" w:rsidP="000B0A98">
            <w:pPr>
              <w:pStyle w:val="20"/>
              <w:shd w:val="clear" w:color="auto" w:fill="auto"/>
              <w:spacing w:after="0" w:line="182" w:lineRule="exact"/>
              <w:jc w:val="center"/>
            </w:pPr>
            <w:r>
              <w:rPr>
                <w:rStyle w:val="275pt"/>
              </w:rPr>
              <w:t>газ,</w:t>
            </w:r>
          </w:p>
          <w:p w:rsidR="00E059AA" w:rsidRDefault="00E059AA" w:rsidP="000B0A98">
            <w:pPr>
              <w:pStyle w:val="20"/>
              <w:shd w:val="clear" w:color="auto" w:fill="auto"/>
              <w:spacing w:after="0" w:line="182" w:lineRule="exact"/>
              <w:jc w:val="center"/>
            </w:pPr>
            <w:r>
              <w:rPr>
                <w:rStyle w:val="275pt"/>
              </w:rPr>
              <w:t>тыс</w:t>
            </w:r>
            <w:proofErr w:type="gramStart"/>
            <w:r>
              <w:rPr>
                <w:rStyle w:val="275pt"/>
              </w:rPr>
              <w:t>.м</w:t>
            </w:r>
            <w:proofErr w:type="gramEnd"/>
            <w:r>
              <w:rPr>
                <w:rStyle w:val="275pt"/>
                <w:vertAlign w:val="superscript"/>
              </w:rPr>
              <w:t>3</w:t>
            </w:r>
          </w:p>
          <w:p w:rsidR="00E059AA" w:rsidRDefault="00E059AA" w:rsidP="000B0A98">
            <w:pPr>
              <w:pStyle w:val="20"/>
              <w:shd w:val="clear" w:color="auto" w:fill="auto"/>
              <w:spacing w:after="0" w:line="182" w:lineRule="exact"/>
              <w:ind w:left="220"/>
              <w:jc w:val="center"/>
            </w:pPr>
            <w:r>
              <w:rPr>
                <w:rStyle w:val="275pt"/>
              </w:rPr>
              <w:t>/</w:t>
            </w:r>
            <w:proofErr w:type="gramStart"/>
            <w:r>
              <w:rPr>
                <w:rStyle w:val="275pt"/>
              </w:rPr>
              <w:t>ч</w:t>
            </w:r>
            <w:proofErr w:type="gramEnd"/>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638" w:type="dxa"/>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ind w:left="160"/>
              <w:jc w:val="center"/>
            </w:pPr>
            <w:proofErr w:type="spellStart"/>
            <w:r>
              <w:rPr>
                <w:rStyle w:val="275pt"/>
              </w:rPr>
              <w:t>Нату</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раль</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proofErr w:type="spellStart"/>
            <w:r>
              <w:rPr>
                <w:rStyle w:val="275pt"/>
              </w:rPr>
              <w:t>топли</w:t>
            </w:r>
            <w:proofErr w:type="spellEnd"/>
            <w:r>
              <w:rPr>
                <w:rStyle w:val="275pt"/>
              </w:rPr>
              <w:softHyphen/>
            </w:r>
          </w:p>
          <w:p w:rsidR="00E059AA" w:rsidRDefault="00E059AA" w:rsidP="000B0A98">
            <w:pPr>
              <w:pStyle w:val="20"/>
              <w:shd w:val="clear" w:color="auto" w:fill="auto"/>
              <w:spacing w:after="0" w:line="182" w:lineRule="exact"/>
              <w:ind w:left="240"/>
              <w:jc w:val="center"/>
            </w:pPr>
            <w:proofErr w:type="spellStart"/>
            <w:r>
              <w:rPr>
                <w:rStyle w:val="275pt"/>
              </w:rPr>
              <w:t>ва</w:t>
            </w:r>
            <w:proofErr w:type="spellEnd"/>
          </w:p>
          <w:p w:rsidR="00E059AA" w:rsidRDefault="00E059AA" w:rsidP="000B0A98">
            <w:pPr>
              <w:pStyle w:val="20"/>
              <w:shd w:val="clear" w:color="auto" w:fill="auto"/>
              <w:spacing w:after="0" w:line="182" w:lineRule="exact"/>
              <w:ind w:left="160"/>
              <w:jc w:val="center"/>
            </w:pPr>
            <w:proofErr w:type="gramStart"/>
            <w:r>
              <w:rPr>
                <w:rStyle w:val="275pt"/>
              </w:rPr>
              <w:t>(при</w:t>
            </w:r>
            <w:r>
              <w:rPr>
                <w:rStyle w:val="275pt"/>
              </w:rPr>
              <w:softHyphen/>
            </w:r>
            <w:proofErr w:type="gramEnd"/>
          </w:p>
          <w:p w:rsidR="00E059AA" w:rsidRDefault="00E059AA" w:rsidP="000B0A98">
            <w:pPr>
              <w:pStyle w:val="20"/>
              <w:shd w:val="clear" w:color="auto" w:fill="auto"/>
              <w:spacing w:after="0" w:line="182" w:lineRule="exact"/>
              <w:jc w:val="center"/>
            </w:pPr>
            <w:proofErr w:type="spellStart"/>
            <w:r>
              <w:rPr>
                <w:rStyle w:val="275pt"/>
              </w:rPr>
              <w:t>родный</w:t>
            </w:r>
            <w:proofErr w:type="spellEnd"/>
          </w:p>
          <w:p w:rsidR="00E059AA" w:rsidRDefault="00E059AA" w:rsidP="000B0A98">
            <w:pPr>
              <w:pStyle w:val="20"/>
              <w:shd w:val="clear" w:color="auto" w:fill="auto"/>
              <w:spacing w:after="0" w:line="182" w:lineRule="exact"/>
              <w:ind w:left="160"/>
              <w:jc w:val="center"/>
            </w:pPr>
            <w:r>
              <w:rPr>
                <w:rStyle w:val="275pt"/>
              </w:rPr>
              <w:t>газ),</w:t>
            </w:r>
          </w:p>
          <w:p w:rsidR="00E059AA" w:rsidRDefault="00E059AA" w:rsidP="000B0A98">
            <w:pPr>
              <w:pStyle w:val="20"/>
              <w:shd w:val="clear" w:color="auto" w:fill="auto"/>
              <w:spacing w:after="120" w:line="182" w:lineRule="exact"/>
              <w:jc w:val="center"/>
            </w:pPr>
            <w:proofErr w:type="spellStart"/>
            <w:r>
              <w:rPr>
                <w:rStyle w:val="275pt"/>
              </w:rPr>
              <w:t>тыс.н</w:t>
            </w:r>
            <w:proofErr w:type="gramStart"/>
            <w:r>
              <w:rPr>
                <w:rStyle w:val="275pt"/>
              </w:rPr>
              <w:t>.м</w:t>
            </w:r>
            <w:proofErr w:type="spellEnd"/>
            <w:proofErr w:type="gramEnd"/>
          </w:p>
          <w:p w:rsidR="00E059AA" w:rsidRDefault="00E059AA" w:rsidP="000B0A98">
            <w:pPr>
              <w:pStyle w:val="20"/>
              <w:shd w:val="clear" w:color="auto" w:fill="auto"/>
              <w:spacing w:before="120" w:after="0" w:line="150" w:lineRule="exact"/>
              <w:ind w:left="160"/>
              <w:jc w:val="center"/>
            </w:pPr>
            <w:r>
              <w:rPr>
                <w:rStyle w:val="275pt"/>
              </w:rPr>
              <w:t>куб.</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при</w:t>
            </w:r>
            <w:r>
              <w:rPr>
                <w:rStyle w:val="275pt"/>
              </w:rPr>
              <w:softHyphen/>
            </w:r>
          </w:p>
          <w:p w:rsidR="00E059AA" w:rsidRDefault="00E059AA" w:rsidP="000B0A98">
            <w:pPr>
              <w:pStyle w:val="20"/>
              <w:shd w:val="clear" w:color="auto" w:fill="auto"/>
              <w:spacing w:after="0" w:line="182" w:lineRule="exact"/>
              <w:jc w:val="center"/>
            </w:pPr>
            <w:r>
              <w:rPr>
                <w:rStyle w:val="275pt"/>
              </w:rPr>
              <w:t>род-</w:t>
            </w:r>
          </w:p>
          <w:p w:rsidR="00E059AA" w:rsidRDefault="00E059AA" w:rsidP="000B0A98">
            <w:pPr>
              <w:pStyle w:val="20"/>
              <w:shd w:val="clear" w:color="auto" w:fill="auto"/>
              <w:spacing w:after="0" w:line="182" w:lineRule="exact"/>
              <w:jc w:val="center"/>
            </w:pPr>
            <w:proofErr w:type="spellStart"/>
            <w:r>
              <w:rPr>
                <w:rStyle w:val="275pt"/>
              </w:rPr>
              <w:t>ный</w:t>
            </w:r>
            <w:proofErr w:type="spellEnd"/>
          </w:p>
          <w:p w:rsidR="00E059AA" w:rsidRDefault="00E059AA" w:rsidP="000B0A98">
            <w:pPr>
              <w:pStyle w:val="20"/>
              <w:shd w:val="clear" w:color="auto" w:fill="auto"/>
              <w:spacing w:after="0" w:line="182" w:lineRule="exact"/>
              <w:jc w:val="center"/>
            </w:pPr>
            <w:r>
              <w:rPr>
                <w:rStyle w:val="275pt"/>
              </w:rPr>
              <w:t>газ,</w:t>
            </w:r>
          </w:p>
          <w:p w:rsidR="00E059AA" w:rsidRDefault="00E059AA" w:rsidP="000B0A98">
            <w:pPr>
              <w:pStyle w:val="20"/>
              <w:shd w:val="clear" w:color="auto" w:fill="auto"/>
              <w:spacing w:after="0" w:line="182" w:lineRule="exact"/>
              <w:jc w:val="center"/>
            </w:pPr>
            <w:r>
              <w:rPr>
                <w:rStyle w:val="275pt"/>
              </w:rPr>
              <w:t>тыс</w:t>
            </w:r>
            <w:proofErr w:type="gramStart"/>
            <w:r>
              <w:rPr>
                <w:rStyle w:val="275pt"/>
              </w:rPr>
              <w:t>.м</w:t>
            </w:r>
            <w:proofErr w:type="gramEnd"/>
            <w:r>
              <w:rPr>
                <w:rStyle w:val="275pt"/>
                <w:vertAlign w:val="superscript"/>
              </w:rPr>
              <w:t>3</w:t>
            </w:r>
          </w:p>
          <w:p w:rsidR="00E059AA" w:rsidRDefault="00E059AA" w:rsidP="000B0A98">
            <w:pPr>
              <w:pStyle w:val="20"/>
              <w:shd w:val="clear" w:color="auto" w:fill="auto"/>
              <w:spacing w:after="0" w:line="182" w:lineRule="exact"/>
              <w:ind w:left="220"/>
              <w:jc w:val="center"/>
            </w:pPr>
            <w:r>
              <w:rPr>
                <w:rStyle w:val="275pt"/>
              </w:rPr>
              <w:t>/</w:t>
            </w:r>
            <w:proofErr w:type="gramStart"/>
            <w:r>
              <w:rPr>
                <w:rStyle w:val="275pt"/>
              </w:rPr>
              <w:t>ч</w:t>
            </w:r>
            <w:proofErr w:type="gramEnd"/>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638" w:type="dxa"/>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ind w:left="160"/>
              <w:jc w:val="center"/>
            </w:pPr>
            <w:proofErr w:type="spellStart"/>
            <w:r>
              <w:rPr>
                <w:rStyle w:val="275pt"/>
              </w:rPr>
              <w:t>Нату</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раль</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proofErr w:type="spellStart"/>
            <w:r>
              <w:rPr>
                <w:rStyle w:val="275pt"/>
              </w:rPr>
              <w:t>топли</w:t>
            </w:r>
            <w:proofErr w:type="spellEnd"/>
            <w:r>
              <w:rPr>
                <w:rStyle w:val="275pt"/>
              </w:rPr>
              <w:softHyphen/>
            </w:r>
          </w:p>
          <w:p w:rsidR="00E059AA" w:rsidRDefault="00E059AA" w:rsidP="000B0A98">
            <w:pPr>
              <w:pStyle w:val="20"/>
              <w:shd w:val="clear" w:color="auto" w:fill="auto"/>
              <w:spacing w:after="0" w:line="182" w:lineRule="exact"/>
              <w:ind w:left="240"/>
              <w:jc w:val="center"/>
            </w:pPr>
            <w:proofErr w:type="spellStart"/>
            <w:r>
              <w:rPr>
                <w:rStyle w:val="275pt"/>
              </w:rPr>
              <w:t>ва</w:t>
            </w:r>
            <w:proofErr w:type="spellEnd"/>
          </w:p>
          <w:p w:rsidR="00E059AA" w:rsidRDefault="00E059AA" w:rsidP="000B0A98">
            <w:pPr>
              <w:pStyle w:val="20"/>
              <w:shd w:val="clear" w:color="auto" w:fill="auto"/>
              <w:spacing w:after="0" w:line="182" w:lineRule="exact"/>
              <w:ind w:left="160"/>
              <w:jc w:val="center"/>
            </w:pPr>
            <w:proofErr w:type="gramStart"/>
            <w:r>
              <w:rPr>
                <w:rStyle w:val="275pt"/>
              </w:rPr>
              <w:t>(при</w:t>
            </w:r>
            <w:r>
              <w:rPr>
                <w:rStyle w:val="275pt"/>
              </w:rPr>
              <w:softHyphen/>
            </w:r>
            <w:proofErr w:type="gramEnd"/>
          </w:p>
          <w:p w:rsidR="00E059AA" w:rsidRDefault="00E059AA" w:rsidP="000B0A98">
            <w:pPr>
              <w:pStyle w:val="20"/>
              <w:shd w:val="clear" w:color="auto" w:fill="auto"/>
              <w:spacing w:after="0" w:line="182" w:lineRule="exact"/>
              <w:jc w:val="center"/>
            </w:pPr>
            <w:proofErr w:type="spellStart"/>
            <w:r>
              <w:rPr>
                <w:rStyle w:val="275pt"/>
              </w:rPr>
              <w:t>родный</w:t>
            </w:r>
            <w:proofErr w:type="spellEnd"/>
          </w:p>
          <w:p w:rsidR="00E059AA" w:rsidRDefault="00E059AA" w:rsidP="000B0A98">
            <w:pPr>
              <w:pStyle w:val="20"/>
              <w:shd w:val="clear" w:color="auto" w:fill="auto"/>
              <w:spacing w:after="0" w:line="182" w:lineRule="exact"/>
              <w:ind w:left="160"/>
              <w:jc w:val="center"/>
            </w:pPr>
            <w:r>
              <w:rPr>
                <w:rStyle w:val="275pt"/>
              </w:rPr>
              <w:t>газ),</w:t>
            </w:r>
          </w:p>
          <w:p w:rsidR="00E059AA" w:rsidRDefault="00E059AA" w:rsidP="000B0A98">
            <w:pPr>
              <w:pStyle w:val="20"/>
              <w:shd w:val="clear" w:color="auto" w:fill="auto"/>
              <w:spacing w:after="120" w:line="182" w:lineRule="exact"/>
              <w:jc w:val="center"/>
            </w:pPr>
            <w:proofErr w:type="spellStart"/>
            <w:r>
              <w:rPr>
                <w:rStyle w:val="275pt"/>
              </w:rPr>
              <w:t>тыс.н</w:t>
            </w:r>
            <w:proofErr w:type="gramStart"/>
            <w:r>
              <w:rPr>
                <w:rStyle w:val="275pt"/>
              </w:rPr>
              <w:t>.м</w:t>
            </w:r>
            <w:proofErr w:type="spellEnd"/>
            <w:proofErr w:type="gramEnd"/>
          </w:p>
          <w:p w:rsidR="00E059AA" w:rsidRDefault="00E059AA" w:rsidP="000B0A98">
            <w:pPr>
              <w:pStyle w:val="20"/>
              <w:shd w:val="clear" w:color="auto" w:fill="auto"/>
              <w:spacing w:before="120" w:after="0" w:line="150" w:lineRule="exact"/>
              <w:ind w:left="160"/>
              <w:jc w:val="center"/>
            </w:pPr>
            <w:r>
              <w:rPr>
                <w:rStyle w:val="275pt"/>
              </w:rPr>
              <w:t>куб.</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r>
              <w:rPr>
                <w:rStyle w:val="275pt"/>
              </w:rPr>
              <w:t>при</w:t>
            </w:r>
            <w:r>
              <w:rPr>
                <w:rStyle w:val="275pt"/>
              </w:rPr>
              <w:softHyphen/>
            </w:r>
          </w:p>
          <w:p w:rsidR="00E059AA" w:rsidRDefault="00E059AA" w:rsidP="000B0A98">
            <w:pPr>
              <w:pStyle w:val="20"/>
              <w:shd w:val="clear" w:color="auto" w:fill="auto"/>
              <w:spacing w:after="0" w:line="182" w:lineRule="exact"/>
              <w:jc w:val="center"/>
            </w:pPr>
            <w:r>
              <w:rPr>
                <w:rStyle w:val="275pt"/>
              </w:rPr>
              <w:t>род-</w:t>
            </w:r>
          </w:p>
          <w:p w:rsidR="00E059AA" w:rsidRDefault="00E059AA" w:rsidP="000B0A98">
            <w:pPr>
              <w:pStyle w:val="20"/>
              <w:shd w:val="clear" w:color="auto" w:fill="auto"/>
              <w:spacing w:after="0" w:line="182" w:lineRule="exact"/>
              <w:jc w:val="center"/>
            </w:pPr>
            <w:proofErr w:type="spellStart"/>
            <w:r>
              <w:rPr>
                <w:rStyle w:val="275pt"/>
              </w:rPr>
              <w:t>ный</w:t>
            </w:r>
            <w:proofErr w:type="spellEnd"/>
          </w:p>
          <w:p w:rsidR="00E059AA" w:rsidRDefault="00E059AA" w:rsidP="000B0A98">
            <w:pPr>
              <w:pStyle w:val="20"/>
              <w:shd w:val="clear" w:color="auto" w:fill="auto"/>
              <w:spacing w:after="0" w:line="182" w:lineRule="exact"/>
              <w:jc w:val="center"/>
            </w:pPr>
            <w:r>
              <w:rPr>
                <w:rStyle w:val="275pt"/>
              </w:rPr>
              <w:t>газ,</w:t>
            </w:r>
          </w:p>
          <w:p w:rsidR="00E059AA" w:rsidRDefault="00E059AA" w:rsidP="000B0A98">
            <w:pPr>
              <w:pStyle w:val="20"/>
              <w:shd w:val="clear" w:color="auto" w:fill="auto"/>
              <w:spacing w:after="0" w:line="182" w:lineRule="exact"/>
              <w:jc w:val="center"/>
            </w:pPr>
            <w:r>
              <w:rPr>
                <w:rStyle w:val="275pt"/>
              </w:rPr>
              <w:t>тыс</w:t>
            </w:r>
            <w:proofErr w:type="gramStart"/>
            <w:r>
              <w:rPr>
                <w:rStyle w:val="275pt"/>
              </w:rPr>
              <w:t>.м</w:t>
            </w:r>
            <w:proofErr w:type="gramEnd"/>
            <w:r>
              <w:rPr>
                <w:rStyle w:val="275pt"/>
                <w:vertAlign w:val="superscript"/>
              </w:rPr>
              <w:t>3</w:t>
            </w:r>
          </w:p>
          <w:p w:rsidR="00E059AA" w:rsidRDefault="00E059AA" w:rsidP="000B0A98">
            <w:pPr>
              <w:pStyle w:val="20"/>
              <w:shd w:val="clear" w:color="auto" w:fill="auto"/>
              <w:spacing w:after="0" w:line="182" w:lineRule="exact"/>
              <w:ind w:left="220"/>
              <w:jc w:val="center"/>
            </w:pPr>
            <w:r>
              <w:rPr>
                <w:rStyle w:val="275pt"/>
              </w:rPr>
              <w:t>/</w:t>
            </w:r>
            <w:proofErr w:type="gramStart"/>
            <w:r>
              <w:rPr>
                <w:rStyle w:val="275pt"/>
              </w:rPr>
              <w:t>ч</w:t>
            </w:r>
            <w:proofErr w:type="gramEnd"/>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634" w:type="dxa"/>
            <w:tcBorders>
              <w:top w:val="single" w:sz="4" w:space="0" w:color="auto"/>
              <w:left w:val="single" w:sz="4" w:space="0" w:color="auto"/>
            </w:tcBorders>
            <w:shd w:val="clear" w:color="auto" w:fill="FFFFFF"/>
            <w:vAlign w:val="bottom"/>
          </w:tcPr>
          <w:p w:rsidR="00E059AA" w:rsidRDefault="00E059AA" w:rsidP="000B0A98">
            <w:pPr>
              <w:pStyle w:val="20"/>
              <w:shd w:val="clear" w:color="auto" w:fill="auto"/>
              <w:spacing w:after="0" w:line="182" w:lineRule="exact"/>
              <w:ind w:left="160"/>
              <w:jc w:val="center"/>
            </w:pPr>
            <w:proofErr w:type="spellStart"/>
            <w:r>
              <w:rPr>
                <w:rStyle w:val="275pt"/>
              </w:rPr>
              <w:t>Нату</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раль</w:t>
            </w:r>
            <w:proofErr w:type="spellEnd"/>
            <w:r>
              <w:rPr>
                <w:rStyle w:val="275pt"/>
              </w:rPr>
              <w:softHyphen/>
            </w:r>
          </w:p>
          <w:p w:rsidR="00E059AA" w:rsidRDefault="00E059AA" w:rsidP="000B0A98">
            <w:pPr>
              <w:pStyle w:val="20"/>
              <w:shd w:val="clear" w:color="auto" w:fill="auto"/>
              <w:spacing w:after="0" w:line="182" w:lineRule="exact"/>
              <w:ind w:left="160"/>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proofErr w:type="spellStart"/>
            <w:r>
              <w:rPr>
                <w:rStyle w:val="275pt"/>
              </w:rPr>
              <w:t>топли</w:t>
            </w:r>
            <w:proofErr w:type="spellEnd"/>
            <w:r>
              <w:rPr>
                <w:rStyle w:val="275pt"/>
              </w:rPr>
              <w:softHyphen/>
            </w:r>
          </w:p>
          <w:p w:rsidR="00E059AA" w:rsidRDefault="00E059AA" w:rsidP="000B0A98">
            <w:pPr>
              <w:pStyle w:val="20"/>
              <w:shd w:val="clear" w:color="auto" w:fill="auto"/>
              <w:spacing w:after="0" w:line="182" w:lineRule="exact"/>
              <w:ind w:left="240"/>
              <w:jc w:val="center"/>
            </w:pPr>
            <w:proofErr w:type="spellStart"/>
            <w:r>
              <w:rPr>
                <w:rStyle w:val="275pt"/>
              </w:rPr>
              <w:t>ва</w:t>
            </w:r>
            <w:proofErr w:type="spellEnd"/>
          </w:p>
          <w:p w:rsidR="00E059AA" w:rsidRDefault="00E059AA" w:rsidP="000B0A98">
            <w:pPr>
              <w:pStyle w:val="20"/>
              <w:shd w:val="clear" w:color="auto" w:fill="auto"/>
              <w:spacing w:after="0" w:line="182" w:lineRule="exact"/>
              <w:ind w:left="160"/>
              <w:jc w:val="center"/>
            </w:pPr>
            <w:proofErr w:type="gramStart"/>
            <w:r>
              <w:rPr>
                <w:rStyle w:val="275pt"/>
              </w:rPr>
              <w:t>(при</w:t>
            </w:r>
            <w:r>
              <w:rPr>
                <w:rStyle w:val="275pt"/>
              </w:rPr>
              <w:softHyphen/>
            </w:r>
            <w:proofErr w:type="gramEnd"/>
          </w:p>
          <w:p w:rsidR="00E059AA" w:rsidRDefault="00E059AA" w:rsidP="000B0A98">
            <w:pPr>
              <w:pStyle w:val="20"/>
              <w:shd w:val="clear" w:color="auto" w:fill="auto"/>
              <w:spacing w:after="0" w:line="182" w:lineRule="exact"/>
              <w:jc w:val="center"/>
            </w:pPr>
            <w:proofErr w:type="spellStart"/>
            <w:r>
              <w:rPr>
                <w:rStyle w:val="275pt"/>
              </w:rPr>
              <w:t>родный</w:t>
            </w:r>
            <w:proofErr w:type="spellEnd"/>
          </w:p>
          <w:p w:rsidR="00E059AA" w:rsidRDefault="00E059AA" w:rsidP="000B0A98">
            <w:pPr>
              <w:pStyle w:val="20"/>
              <w:shd w:val="clear" w:color="auto" w:fill="auto"/>
              <w:spacing w:after="0" w:line="182" w:lineRule="exact"/>
              <w:ind w:left="160"/>
              <w:jc w:val="center"/>
            </w:pPr>
            <w:r>
              <w:rPr>
                <w:rStyle w:val="275pt"/>
              </w:rPr>
              <w:t>газ),</w:t>
            </w:r>
          </w:p>
          <w:p w:rsidR="00E059AA" w:rsidRDefault="00E059AA" w:rsidP="000B0A98">
            <w:pPr>
              <w:pStyle w:val="20"/>
              <w:shd w:val="clear" w:color="auto" w:fill="auto"/>
              <w:spacing w:after="120" w:line="182" w:lineRule="exact"/>
              <w:jc w:val="center"/>
            </w:pPr>
            <w:proofErr w:type="spellStart"/>
            <w:r>
              <w:rPr>
                <w:rStyle w:val="275pt"/>
              </w:rPr>
              <w:t>тыс.н</w:t>
            </w:r>
            <w:proofErr w:type="gramStart"/>
            <w:r>
              <w:rPr>
                <w:rStyle w:val="275pt"/>
              </w:rPr>
              <w:t>.м</w:t>
            </w:r>
            <w:proofErr w:type="spellEnd"/>
            <w:proofErr w:type="gramEnd"/>
          </w:p>
          <w:p w:rsidR="00E059AA" w:rsidRDefault="00E059AA" w:rsidP="000B0A98">
            <w:pPr>
              <w:pStyle w:val="20"/>
              <w:shd w:val="clear" w:color="auto" w:fill="auto"/>
              <w:spacing w:before="120" w:after="0" w:line="150" w:lineRule="exact"/>
              <w:ind w:left="160"/>
              <w:jc w:val="center"/>
            </w:pPr>
            <w:r>
              <w:rPr>
                <w:rStyle w:val="275pt"/>
              </w:rPr>
              <w:t>куб.</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82" w:lineRule="exact"/>
              <w:jc w:val="center"/>
            </w:pPr>
            <w:proofErr w:type="spellStart"/>
            <w:r>
              <w:rPr>
                <w:rStyle w:val="275pt"/>
              </w:rPr>
              <w:t>Услов</w:t>
            </w:r>
            <w:proofErr w:type="spellEnd"/>
          </w:p>
          <w:p w:rsidR="00E059AA" w:rsidRDefault="00E059AA" w:rsidP="000B0A98">
            <w:pPr>
              <w:pStyle w:val="20"/>
              <w:shd w:val="clear" w:color="auto" w:fill="auto"/>
              <w:spacing w:after="0" w:line="182" w:lineRule="exact"/>
              <w:jc w:val="center"/>
            </w:pPr>
            <w:proofErr w:type="spellStart"/>
            <w:r>
              <w:rPr>
                <w:rStyle w:val="275pt"/>
              </w:rPr>
              <w:t>ного</w:t>
            </w:r>
            <w:proofErr w:type="spellEnd"/>
          </w:p>
          <w:p w:rsidR="00E059AA" w:rsidRDefault="00E059AA" w:rsidP="000B0A98">
            <w:pPr>
              <w:pStyle w:val="20"/>
              <w:shd w:val="clear" w:color="auto" w:fill="auto"/>
              <w:spacing w:after="0" w:line="182" w:lineRule="exact"/>
              <w:jc w:val="center"/>
            </w:pPr>
            <w:r>
              <w:rPr>
                <w:rStyle w:val="275pt"/>
              </w:rPr>
              <w:t>топ</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лива</w:t>
            </w:r>
            <w:proofErr w:type="spellEnd"/>
            <w:r>
              <w:rPr>
                <w:rStyle w:val="275pt"/>
              </w:rPr>
              <w:t>,</w:t>
            </w:r>
          </w:p>
          <w:p w:rsidR="00E059AA" w:rsidRDefault="00E059AA" w:rsidP="000B0A98">
            <w:pPr>
              <w:pStyle w:val="20"/>
              <w:shd w:val="clear" w:color="auto" w:fill="auto"/>
              <w:spacing w:after="0" w:line="182" w:lineRule="exact"/>
              <w:jc w:val="center"/>
            </w:pPr>
            <w:r>
              <w:rPr>
                <w:rStyle w:val="275pt"/>
              </w:rPr>
              <w:t>тут.</w:t>
            </w:r>
          </w:p>
        </w:tc>
        <w:tc>
          <w:tcPr>
            <w:tcW w:w="566" w:type="dxa"/>
            <w:tcBorders>
              <w:top w:val="single" w:sz="4" w:space="0" w:color="auto"/>
              <w:left w:val="single" w:sz="4" w:space="0" w:color="auto"/>
              <w:right w:val="single" w:sz="4" w:space="0" w:color="auto"/>
            </w:tcBorders>
            <w:shd w:val="clear" w:color="auto" w:fill="FFFFFF"/>
            <w:vAlign w:val="center"/>
          </w:tcPr>
          <w:p w:rsidR="00E059AA" w:rsidRDefault="00E059AA" w:rsidP="000B0A98">
            <w:pPr>
              <w:pStyle w:val="20"/>
              <w:shd w:val="clear" w:color="auto" w:fill="auto"/>
              <w:spacing w:after="0" w:line="182" w:lineRule="exact"/>
              <w:ind w:left="140"/>
              <w:jc w:val="center"/>
            </w:pPr>
            <w:r>
              <w:rPr>
                <w:rStyle w:val="275pt"/>
              </w:rPr>
              <w:t>при</w:t>
            </w:r>
            <w:r>
              <w:rPr>
                <w:rStyle w:val="275pt"/>
              </w:rPr>
              <w:softHyphen/>
            </w:r>
          </w:p>
          <w:p w:rsidR="00E059AA" w:rsidRDefault="00E059AA" w:rsidP="000B0A98">
            <w:pPr>
              <w:pStyle w:val="20"/>
              <w:shd w:val="clear" w:color="auto" w:fill="auto"/>
              <w:spacing w:after="0" w:line="182" w:lineRule="exact"/>
              <w:ind w:left="140"/>
              <w:jc w:val="center"/>
            </w:pPr>
            <w:r>
              <w:rPr>
                <w:rStyle w:val="275pt"/>
              </w:rPr>
              <w:t>род-</w:t>
            </w:r>
          </w:p>
          <w:p w:rsidR="00E059AA" w:rsidRDefault="00E059AA" w:rsidP="000B0A98">
            <w:pPr>
              <w:pStyle w:val="20"/>
              <w:shd w:val="clear" w:color="auto" w:fill="auto"/>
              <w:spacing w:after="0" w:line="182" w:lineRule="exact"/>
              <w:ind w:left="140"/>
              <w:jc w:val="center"/>
            </w:pPr>
            <w:proofErr w:type="spellStart"/>
            <w:r>
              <w:rPr>
                <w:rStyle w:val="275pt"/>
              </w:rPr>
              <w:t>ный</w:t>
            </w:r>
            <w:proofErr w:type="spellEnd"/>
          </w:p>
          <w:p w:rsidR="00E059AA" w:rsidRDefault="00E059AA" w:rsidP="000B0A98">
            <w:pPr>
              <w:pStyle w:val="20"/>
              <w:shd w:val="clear" w:color="auto" w:fill="auto"/>
              <w:spacing w:after="0" w:line="182" w:lineRule="exact"/>
              <w:ind w:left="140"/>
              <w:jc w:val="center"/>
            </w:pPr>
            <w:r>
              <w:rPr>
                <w:rStyle w:val="275pt"/>
              </w:rPr>
              <w:t>газ,</w:t>
            </w:r>
          </w:p>
          <w:p w:rsidR="00E059AA" w:rsidRDefault="00E059AA" w:rsidP="000B0A98">
            <w:pPr>
              <w:pStyle w:val="20"/>
              <w:shd w:val="clear" w:color="auto" w:fill="auto"/>
              <w:spacing w:after="0" w:line="182" w:lineRule="exact"/>
              <w:jc w:val="center"/>
            </w:pPr>
            <w:proofErr w:type="spellStart"/>
            <w:r>
              <w:rPr>
                <w:rStyle w:val="275pt"/>
              </w:rPr>
              <w:t>тыс</w:t>
            </w:r>
            <w:proofErr w:type="gramStart"/>
            <w:r>
              <w:rPr>
                <w:rStyle w:val="275pt"/>
              </w:rPr>
              <w:t>.м</w:t>
            </w:r>
            <w:proofErr w:type="gramEnd"/>
            <w:r>
              <w:rPr>
                <w:rStyle w:val="275pt"/>
              </w:rPr>
              <w:t>З</w:t>
            </w:r>
            <w:proofErr w:type="spellEnd"/>
          </w:p>
          <w:p w:rsidR="00E059AA" w:rsidRDefault="00E059AA" w:rsidP="000B0A98">
            <w:pPr>
              <w:pStyle w:val="20"/>
              <w:shd w:val="clear" w:color="auto" w:fill="auto"/>
              <w:spacing w:after="0" w:line="182" w:lineRule="exact"/>
              <w:ind w:left="220"/>
              <w:jc w:val="center"/>
            </w:pPr>
            <w:r>
              <w:rPr>
                <w:rStyle w:val="275pt"/>
              </w:rPr>
              <w:t>/</w:t>
            </w:r>
            <w:proofErr w:type="gramStart"/>
            <w:r>
              <w:rPr>
                <w:rStyle w:val="275pt"/>
              </w:rPr>
              <w:t>ч</w:t>
            </w:r>
            <w:proofErr w:type="gramEnd"/>
          </w:p>
        </w:tc>
      </w:tr>
      <w:tr w:rsidR="00E059AA" w:rsidTr="009E2B1D">
        <w:trPr>
          <w:trHeight w:hRule="exact" w:val="1296"/>
        </w:trPr>
        <w:tc>
          <w:tcPr>
            <w:tcW w:w="307"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1</w:t>
            </w:r>
          </w:p>
        </w:tc>
        <w:tc>
          <w:tcPr>
            <w:tcW w:w="682" w:type="dxa"/>
            <w:tcBorders>
              <w:top w:val="single" w:sz="4" w:space="0" w:color="auto"/>
              <w:left w:val="single" w:sz="4" w:space="0" w:color="auto"/>
            </w:tcBorders>
            <w:shd w:val="clear" w:color="auto" w:fill="FFFFFF"/>
          </w:tcPr>
          <w:p w:rsidR="00E059AA" w:rsidRDefault="00E059AA" w:rsidP="000B0A98">
            <w:pPr>
              <w:pStyle w:val="20"/>
              <w:shd w:val="clear" w:color="auto" w:fill="auto"/>
              <w:spacing w:after="0" w:line="182" w:lineRule="exact"/>
              <w:jc w:val="center"/>
            </w:pPr>
            <w:r>
              <w:rPr>
                <w:rStyle w:val="275pt"/>
              </w:rPr>
              <w:t>Цен</w:t>
            </w:r>
            <w:r>
              <w:rPr>
                <w:rStyle w:val="275pt"/>
              </w:rPr>
              <w:softHyphen/>
            </w:r>
          </w:p>
          <w:p w:rsidR="00E059AA" w:rsidRDefault="00E059AA" w:rsidP="000B0A98">
            <w:pPr>
              <w:pStyle w:val="20"/>
              <w:shd w:val="clear" w:color="auto" w:fill="auto"/>
              <w:spacing w:after="0" w:line="182" w:lineRule="exact"/>
              <w:jc w:val="center"/>
            </w:pPr>
            <w:r>
              <w:rPr>
                <w:rStyle w:val="275pt"/>
              </w:rPr>
              <w:t>траль</w:t>
            </w:r>
            <w:r>
              <w:rPr>
                <w:rStyle w:val="275pt"/>
              </w:rPr>
              <w:softHyphen/>
            </w:r>
          </w:p>
          <w:p w:rsidR="00E059AA" w:rsidRDefault="00E059AA" w:rsidP="000B0A98">
            <w:pPr>
              <w:pStyle w:val="20"/>
              <w:shd w:val="clear" w:color="auto" w:fill="auto"/>
              <w:spacing w:after="0" w:line="182" w:lineRule="exact"/>
              <w:jc w:val="center"/>
            </w:pPr>
            <w:proofErr w:type="spellStart"/>
            <w:r>
              <w:rPr>
                <w:rStyle w:val="275pt"/>
              </w:rPr>
              <w:t>ная</w:t>
            </w:r>
            <w:proofErr w:type="spellEnd"/>
          </w:p>
          <w:p w:rsidR="00E059AA" w:rsidRDefault="00E059AA" w:rsidP="000B0A98">
            <w:pPr>
              <w:pStyle w:val="20"/>
              <w:shd w:val="clear" w:color="auto" w:fill="auto"/>
              <w:spacing w:after="0" w:line="182" w:lineRule="exact"/>
              <w:jc w:val="center"/>
            </w:pPr>
            <w:r>
              <w:rPr>
                <w:rStyle w:val="275pt"/>
              </w:rPr>
              <w:t>котель</w:t>
            </w:r>
            <w:r>
              <w:rPr>
                <w:rStyle w:val="275pt"/>
              </w:rPr>
              <w:softHyphen/>
              <w:t xml:space="preserve">ная, с. </w:t>
            </w:r>
            <w:proofErr w:type="spellStart"/>
            <w:r>
              <w:rPr>
                <w:rStyle w:val="275pt"/>
              </w:rPr>
              <w:t>Кудин</w:t>
            </w:r>
            <w:proofErr w:type="gramStart"/>
            <w:r>
              <w:rPr>
                <w:rStyle w:val="275pt"/>
              </w:rPr>
              <w:t>о</w:t>
            </w:r>
            <w:proofErr w:type="spellEnd"/>
            <w:r>
              <w:rPr>
                <w:rStyle w:val="275pt"/>
              </w:rPr>
              <w:t>-</w:t>
            </w:r>
            <w:proofErr w:type="gramEnd"/>
            <w:r>
              <w:rPr>
                <w:rStyle w:val="275pt"/>
              </w:rPr>
              <w:t xml:space="preserve"> во</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1 961</w:t>
            </w:r>
          </w:p>
        </w:tc>
        <w:tc>
          <w:tcPr>
            <w:tcW w:w="63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40"/>
              <w:jc w:val="center"/>
            </w:pPr>
            <w:r>
              <w:rPr>
                <w:rStyle w:val="275pt"/>
              </w:rPr>
              <w:t>1 699</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0,84</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0,73</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1 944</w:t>
            </w:r>
          </w:p>
        </w:tc>
        <w:tc>
          <w:tcPr>
            <w:tcW w:w="63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40"/>
              <w:jc w:val="center"/>
            </w:pPr>
            <w:r>
              <w:rPr>
                <w:rStyle w:val="275pt"/>
              </w:rPr>
              <w:t>1 684</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0,83</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0,72</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1 905</w:t>
            </w:r>
          </w:p>
        </w:tc>
        <w:tc>
          <w:tcPr>
            <w:tcW w:w="63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40"/>
              <w:jc w:val="center"/>
            </w:pPr>
            <w:r>
              <w:rPr>
                <w:rStyle w:val="275pt"/>
              </w:rPr>
              <w:t>1 651</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0,81</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0,71</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1 876</w:t>
            </w:r>
          </w:p>
        </w:tc>
        <w:tc>
          <w:tcPr>
            <w:tcW w:w="634"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40"/>
              <w:jc w:val="center"/>
            </w:pPr>
            <w:r>
              <w:rPr>
                <w:rStyle w:val="275pt"/>
              </w:rPr>
              <w:t>1 625</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0,80</w:t>
            </w:r>
          </w:p>
        </w:tc>
        <w:tc>
          <w:tcPr>
            <w:tcW w:w="566" w:type="dxa"/>
            <w:tcBorders>
              <w:top w:val="single" w:sz="4" w:space="0" w:color="auto"/>
              <w:left w:val="single" w:sz="4" w:space="0" w:color="auto"/>
              <w:righ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0,69</w:t>
            </w:r>
          </w:p>
        </w:tc>
      </w:tr>
      <w:tr w:rsidR="00E059AA" w:rsidTr="009E2B1D">
        <w:trPr>
          <w:trHeight w:hRule="exact" w:val="1853"/>
        </w:trPr>
        <w:tc>
          <w:tcPr>
            <w:tcW w:w="307"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w:t>
            </w:r>
          </w:p>
        </w:tc>
        <w:tc>
          <w:tcPr>
            <w:tcW w:w="682" w:type="dxa"/>
            <w:tcBorders>
              <w:top w:val="single" w:sz="4" w:space="0" w:color="auto"/>
              <w:left w:val="single" w:sz="4" w:space="0" w:color="auto"/>
            </w:tcBorders>
            <w:shd w:val="clear" w:color="auto" w:fill="FFFFFF"/>
          </w:tcPr>
          <w:p w:rsidR="00E059AA" w:rsidRDefault="00E059AA" w:rsidP="000B0A98">
            <w:pPr>
              <w:pStyle w:val="20"/>
              <w:shd w:val="clear" w:color="auto" w:fill="auto"/>
              <w:spacing w:after="0" w:line="182" w:lineRule="exact"/>
              <w:jc w:val="center"/>
            </w:pPr>
            <w:r>
              <w:rPr>
                <w:rStyle w:val="275pt"/>
              </w:rPr>
              <w:t>Котель</w:t>
            </w:r>
            <w:r>
              <w:rPr>
                <w:rStyle w:val="275pt"/>
              </w:rPr>
              <w:softHyphen/>
              <w:t>ная ГВС, жилого дома ул. Пио</w:t>
            </w:r>
            <w:r>
              <w:rPr>
                <w:rStyle w:val="275pt"/>
              </w:rPr>
              <w:softHyphen/>
              <w:t>не</w:t>
            </w:r>
            <w:proofErr w:type="gramStart"/>
            <w:r>
              <w:rPr>
                <w:rStyle w:val="275pt"/>
              </w:rPr>
              <w:t>р-</w:t>
            </w:r>
            <w:proofErr w:type="gramEnd"/>
            <w:r>
              <w:rPr>
                <w:rStyle w:val="275pt"/>
              </w:rPr>
              <w:t xml:space="preserve"> </w:t>
            </w:r>
            <w:proofErr w:type="spellStart"/>
            <w:r>
              <w:rPr>
                <w:rStyle w:val="275pt"/>
              </w:rPr>
              <w:t>ская</w:t>
            </w:r>
            <w:proofErr w:type="spellEnd"/>
            <w:r>
              <w:rPr>
                <w:rStyle w:val="275pt"/>
              </w:rPr>
              <w:t>, №18</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280</w:t>
            </w:r>
          </w:p>
        </w:tc>
        <w:tc>
          <w:tcPr>
            <w:tcW w:w="63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243</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0,04</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0,03</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278</w:t>
            </w:r>
          </w:p>
        </w:tc>
        <w:tc>
          <w:tcPr>
            <w:tcW w:w="63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241</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0,04</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0,03</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272</w:t>
            </w:r>
          </w:p>
        </w:tc>
        <w:tc>
          <w:tcPr>
            <w:tcW w:w="63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236</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0,04</w:t>
            </w:r>
          </w:p>
        </w:tc>
        <w:tc>
          <w:tcPr>
            <w:tcW w:w="552"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0,03</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268</w:t>
            </w:r>
          </w:p>
        </w:tc>
        <w:tc>
          <w:tcPr>
            <w:tcW w:w="634"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jc w:val="center"/>
            </w:pPr>
            <w:r>
              <w:rPr>
                <w:rStyle w:val="275pt"/>
              </w:rPr>
              <w:t>232</w:t>
            </w:r>
          </w:p>
        </w:tc>
        <w:tc>
          <w:tcPr>
            <w:tcW w:w="528" w:type="dxa"/>
            <w:tcBorders>
              <w:top w:val="single" w:sz="4" w:space="0" w:color="auto"/>
              <w:left w:val="single" w:sz="4" w:space="0" w:color="auto"/>
            </w:tcBorders>
            <w:shd w:val="clear" w:color="auto" w:fill="FFFFFF"/>
            <w:vAlign w:val="center"/>
          </w:tcPr>
          <w:p w:rsidR="00E059AA" w:rsidRDefault="00E059AA" w:rsidP="000B0A98">
            <w:pPr>
              <w:pStyle w:val="20"/>
              <w:shd w:val="clear" w:color="auto" w:fill="auto"/>
              <w:spacing w:after="0" w:line="150" w:lineRule="exact"/>
              <w:ind w:left="200"/>
              <w:jc w:val="center"/>
            </w:pPr>
            <w:r>
              <w:rPr>
                <w:rStyle w:val="275pt"/>
              </w:rPr>
              <w:t>0,04</w:t>
            </w:r>
          </w:p>
        </w:tc>
        <w:tc>
          <w:tcPr>
            <w:tcW w:w="566" w:type="dxa"/>
            <w:tcBorders>
              <w:top w:val="single" w:sz="4" w:space="0" w:color="auto"/>
              <w:left w:val="single" w:sz="4" w:space="0" w:color="auto"/>
              <w:right w:val="single" w:sz="4" w:space="0" w:color="auto"/>
            </w:tcBorders>
            <w:shd w:val="clear" w:color="auto" w:fill="FFFFFF"/>
            <w:vAlign w:val="center"/>
          </w:tcPr>
          <w:p w:rsidR="00E059AA" w:rsidRDefault="00E059AA" w:rsidP="000B0A98">
            <w:pPr>
              <w:pStyle w:val="20"/>
              <w:shd w:val="clear" w:color="auto" w:fill="auto"/>
              <w:spacing w:after="0" w:line="150" w:lineRule="exact"/>
              <w:ind w:left="220"/>
              <w:jc w:val="center"/>
            </w:pPr>
            <w:r>
              <w:rPr>
                <w:rStyle w:val="275pt"/>
              </w:rPr>
              <w:t>0,03</w:t>
            </w:r>
          </w:p>
        </w:tc>
      </w:tr>
      <w:tr w:rsidR="00E059AA" w:rsidTr="009E2B1D">
        <w:trPr>
          <w:trHeight w:hRule="exact" w:val="202"/>
        </w:trPr>
        <w:tc>
          <w:tcPr>
            <w:tcW w:w="307" w:type="dxa"/>
            <w:tcBorders>
              <w:top w:val="single" w:sz="4" w:space="0" w:color="auto"/>
              <w:left w:val="single" w:sz="4" w:space="0" w:color="auto"/>
              <w:bottom w:val="single" w:sz="4" w:space="0" w:color="auto"/>
            </w:tcBorders>
            <w:shd w:val="clear" w:color="auto" w:fill="FFFFFF"/>
          </w:tcPr>
          <w:p w:rsidR="00E059AA" w:rsidRDefault="00E059AA" w:rsidP="000B0A98">
            <w:pPr>
              <w:jc w:val="center"/>
              <w:rPr>
                <w:sz w:val="10"/>
                <w:szCs w:val="10"/>
              </w:rPr>
            </w:pPr>
          </w:p>
        </w:tc>
        <w:tc>
          <w:tcPr>
            <w:tcW w:w="682"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Всего</w:t>
            </w:r>
          </w:p>
        </w:tc>
        <w:tc>
          <w:tcPr>
            <w:tcW w:w="52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2 241</w:t>
            </w:r>
          </w:p>
        </w:tc>
        <w:tc>
          <w:tcPr>
            <w:tcW w:w="63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1 941</w:t>
            </w:r>
          </w:p>
        </w:tc>
        <w:tc>
          <w:tcPr>
            <w:tcW w:w="528" w:type="dxa"/>
            <w:tcBorders>
              <w:top w:val="single" w:sz="4" w:space="0" w:color="auto"/>
              <w:left w:val="single" w:sz="4" w:space="0" w:color="auto"/>
              <w:bottom w:val="single" w:sz="4" w:space="0" w:color="auto"/>
            </w:tcBorders>
            <w:shd w:val="clear" w:color="auto" w:fill="FFFFFF"/>
            <w:vAlign w:val="bottom"/>
          </w:tcPr>
          <w:p w:rsidR="00E059AA" w:rsidRDefault="00E059AA" w:rsidP="000B0A98">
            <w:pPr>
              <w:pStyle w:val="20"/>
              <w:shd w:val="clear" w:color="auto" w:fill="auto"/>
              <w:spacing w:after="0" w:line="150" w:lineRule="exact"/>
              <w:ind w:left="200"/>
              <w:jc w:val="center"/>
            </w:pPr>
            <w:r>
              <w:rPr>
                <w:rStyle w:val="275pt"/>
              </w:rPr>
              <w:t>0,88</w:t>
            </w:r>
          </w:p>
        </w:tc>
        <w:tc>
          <w:tcPr>
            <w:tcW w:w="552"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ind w:left="220"/>
              <w:jc w:val="center"/>
            </w:pPr>
            <w:r>
              <w:rPr>
                <w:rStyle w:val="275pt"/>
              </w:rPr>
              <w:t>0,76</w:t>
            </w:r>
          </w:p>
        </w:tc>
        <w:tc>
          <w:tcPr>
            <w:tcW w:w="528" w:type="dxa"/>
            <w:tcBorders>
              <w:top w:val="single" w:sz="4" w:space="0" w:color="auto"/>
              <w:left w:val="single" w:sz="4" w:space="0" w:color="auto"/>
              <w:bottom w:val="single" w:sz="4" w:space="0" w:color="auto"/>
            </w:tcBorders>
            <w:shd w:val="clear" w:color="auto" w:fill="FFFFFF"/>
            <w:vAlign w:val="bottom"/>
          </w:tcPr>
          <w:p w:rsidR="00E059AA" w:rsidRDefault="00E059AA" w:rsidP="000B0A98">
            <w:pPr>
              <w:pStyle w:val="20"/>
              <w:shd w:val="clear" w:color="auto" w:fill="auto"/>
              <w:spacing w:after="0" w:line="150" w:lineRule="exact"/>
              <w:jc w:val="center"/>
            </w:pPr>
            <w:r>
              <w:rPr>
                <w:rStyle w:val="275pt"/>
              </w:rPr>
              <w:t>2 222</w:t>
            </w:r>
          </w:p>
        </w:tc>
        <w:tc>
          <w:tcPr>
            <w:tcW w:w="63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1 925</w:t>
            </w:r>
          </w:p>
        </w:tc>
        <w:tc>
          <w:tcPr>
            <w:tcW w:w="52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ind w:left="200"/>
              <w:jc w:val="center"/>
            </w:pPr>
            <w:r>
              <w:rPr>
                <w:rStyle w:val="275pt"/>
              </w:rPr>
              <w:t>0,87</w:t>
            </w:r>
          </w:p>
        </w:tc>
        <w:tc>
          <w:tcPr>
            <w:tcW w:w="552"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ind w:left="220"/>
              <w:jc w:val="center"/>
            </w:pPr>
            <w:r>
              <w:rPr>
                <w:rStyle w:val="275pt"/>
              </w:rPr>
              <w:t>0,75</w:t>
            </w:r>
          </w:p>
        </w:tc>
        <w:tc>
          <w:tcPr>
            <w:tcW w:w="52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2 177</w:t>
            </w:r>
          </w:p>
        </w:tc>
        <w:tc>
          <w:tcPr>
            <w:tcW w:w="638" w:type="dxa"/>
            <w:tcBorders>
              <w:top w:val="single" w:sz="4" w:space="0" w:color="auto"/>
              <w:left w:val="single" w:sz="4" w:space="0" w:color="auto"/>
              <w:bottom w:val="single" w:sz="4" w:space="0" w:color="auto"/>
            </w:tcBorders>
            <w:shd w:val="clear" w:color="auto" w:fill="FFFFFF"/>
            <w:vAlign w:val="bottom"/>
          </w:tcPr>
          <w:p w:rsidR="00E059AA" w:rsidRDefault="00E059AA" w:rsidP="000B0A98">
            <w:pPr>
              <w:pStyle w:val="20"/>
              <w:shd w:val="clear" w:color="auto" w:fill="auto"/>
              <w:spacing w:after="0" w:line="150" w:lineRule="exact"/>
              <w:jc w:val="center"/>
            </w:pPr>
            <w:r>
              <w:rPr>
                <w:rStyle w:val="275pt"/>
              </w:rPr>
              <w:t>1 886</w:t>
            </w:r>
          </w:p>
        </w:tc>
        <w:tc>
          <w:tcPr>
            <w:tcW w:w="52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ind w:left="200"/>
              <w:jc w:val="center"/>
            </w:pPr>
            <w:r>
              <w:rPr>
                <w:rStyle w:val="275pt"/>
              </w:rPr>
              <w:t>0,85</w:t>
            </w:r>
          </w:p>
        </w:tc>
        <w:tc>
          <w:tcPr>
            <w:tcW w:w="552"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ind w:left="220"/>
              <w:jc w:val="center"/>
            </w:pPr>
            <w:r>
              <w:rPr>
                <w:rStyle w:val="275pt"/>
              </w:rPr>
              <w:t>0,74</w:t>
            </w:r>
          </w:p>
        </w:tc>
        <w:tc>
          <w:tcPr>
            <w:tcW w:w="52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2 144</w:t>
            </w:r>
          </w:p>
        </w:tc>
        <w:tc>
          <w:tcPr>
            <w:tcW w:w="634"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jc w:val="center"/>
            </w:pPr>
            <w:r>
              <w:rPr>
                <w:rStyle w:val="275pt"/>
              </w:rPr>
              <w:t>1 857</w:t>
            </w:r>
          </w:p>
        </w:tc>
        <w:tc>
          <w:tcPr>
            <w:tcW w:w="528" w:type="dxa"/>
            <w:tcBorders>
              <w:top w:val="single" w:sz="4" w:space="0" w:color="auto"/>
              <w:left w:val="single" w:sz="4" w:space="0" w:color="auto"/>
              <w:bottom w:val="single" w:sz="4" w:space="0" w:color="auto"/>
            </w:tcBorders>
            <w:shd w:val="clear" w:color="auto" w:fill="FFFFFF"/>
          </w:tcPr>
          <w:p w:rsidR="00E059AA" w:rsidRDefault="00E059AA" w:rsidP="000B0A98">
            <w:pPr>
              <w:pStyle w:val="20"/>
              <w:shd w:val="clear" w:color="auto" w:fill="auto"/>
              <w:spacing w:after="0" w:line="150" w:lineRule="exact"/>
              <w:ind w:left="200"/>
              <w:jc w:val="center"/>
            </w:pPr>
            <w:r>
              <w:rPr>
                <w:rStyle w:val="275pt"/>
              </w:rPr>
              <w:t>0,84</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E059AA" w:rsidRDefault="00E059AA" w:rsidP="000B0A98">
            <w:pPr>
              <w:pStyle w:val="20"/>
              <w:shd w:val="clear" w:color="auto" w:fill="auto"/>
              <w:spacing w:after="0" w:line="150" w:lineRule="exact"/>
              <w:ind w:left="220"/>
              <w:jc w:val="center"/>
            </w:pPr>
            <w:r>
              <w:rPr>
                <w:rStyle w:val="275pt"/>
              </w:rPr>
              <w:t>0,73</w:t>
            </w:r>
          </w:p>
        </w:tc>
      </w:tr>
    </w:tbl>
    <w:p w:rsidR="00E059AA" w:rsidRDefault="009E2B1D" w:rsidP="00E04F11">
      <w:pPr>
        <w:pStyle w:val="70"/>
        <w:shd w:val="clear" w:color="auto" w:fill="auto"/>
        <w:spacing w:line="240" w:lineRule="exact"/>
        <w:jc w:val="both"/>
        <w:rPr>
          <w:b w:val="0"/>
          <w:color w:val="000000"/>
        </w:rPr>
      </w:pPr>
      <w:r>
        <w:rPr>
          <w:b w:val="0"/>
          <w:noProof/>
          <w:color w:val="000000"/>
          <w:lang w:bidi="ar-SA"/>
        </w:rPr>
        <w:drawing>
          <wp:inline distT="0" distB="0" distL="0" distR="0">
            <wp:extent cx="6296025" cy="3078331"/>
            <wp:effectExtent l="19050" t="0" r="9525" b="0"/>
            <wp:docPr id="3" name="Рисунок 2" descr="C:\Documents and Settings\Админ\Рабочий стол\2014-08-22\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Рабочий стол\2014-08-22\IMAGE0001.JPG"/>
                    <pic:cNvPicPr>
                      <a:picLocks noChangeAspect="1" noChangeArrowheads="1"/>
                    </pic:cNvPicPr>
                  </pic:nvPicPr>
                  <pic:blipFill>
                    <a:blip r:embed="rId17"/>
                    <a:srcRect/>
                    <a:stretch>
                      <a:fillRect/>
                    </a:stretch>
                  </pic:blipFill>
                  <pic:spPr bwMode="auto">
                    <a:xfrm>
                      <a:off x="0" y="0"/>
                      <a:ext cx="6296025" cy="3078331"/>
                    </a:xfrm>
                    <a:prstGeom prst="rect">
                      <a:avLst/>
                    </a:prstGeom>
                    <a:noFill/>
                    <a:ln w="9525">
                      <a:noFill/>
                      <a:miter lim="800000"/>
                      <a:headEnd/>
                      <a:tailEnd/>
                    </a:ln>
                  </pic:spPr>
                </pic:pic>
              </a:graphicData>
            </a:graphic>
          </wp:inline>
        </w:drawing>
      </w:r>
    </w:p>
    <w:p w:rsidR="009E2B1D" w:rsidRDefault="009E2B1D" w:rsidP="00E04F11">
      <w:pPr>
        <w:pStyle w:val="70"/>
        <w:shd w:val="clear" w:color="auto" w:fill="auto"/>
        <w:spacing w:line="240" w:lineRule="exact"/>
        <w:jc w:val="both"/>
        <w:rPr>
          <w:b w:val="0"/>
          <w:color w:val="000000"/>
        </w:rPr>
        <w:sectPr w:rsidR="009E2B1D" w:rsidSect="00181CB3">
          <w:type w:val="nextColumn"/>
          <w:pgSz w:w="11900" w:h="16840"/>
          <w:pgMar w:top="1134" w:right="567" w:bottom="1019" w:left="1418" w:header="0" w:footer="6" w:gutter="0"/>
          <w:pgNumType w:start="2"/>
          <w:cols w:space="720"/>
          <w:noEndnote/>
          <w:docGrid w:linePitch="360"/>
        </w:sectPr>
      </w:pPr>
    </w:p>
    <w:p w:rsidR="009E2B1D" w:rsidRPr="009E2B1D" w:rsidRDefault="009E2B1D" w:rsidP="009E2B1D"/>
    <w:p w:rsidR="009E2B1D" w:rsidRPr="009E2B1D" w:rsidRDefault="009E2B1D" w:rsidP="009E2B1D">
      <w:pPr>
        <w:sectPr w:rsidR="009E2B1D" w:rsidRPr="009E2B1D" w:rsidSect="009E2B1D">
          <w:type w:val="continuous"/>
          <w:pgSz w:w="11900" w:h="16840"/>
          <w:pgMar w:top="1134" w:right="567" w:bottom="1019" w:left="1418" w:header="0" w:footer="6" w:gutter="0"/>
          <w:cols w:space="720"/>
          <w:noEndnote/>
          <w:docGrid w:linePitch="360"/>
        </w:sectPr>
      </w:pPr>
      <w:r w:rsidRPr="009E2B1D">
        <w:rPr>
          <w:noProof/>
          <w:lang w:bidi="ar-SA"/>
        </w:rPr>
        <w:drawing>
          <wp:inline distT="0" distB="0" distL="0" distR="0">
            <wp:extent cx="5940425" cy="2904467"/>
            <wp:effectExtent l="19050" t="0" r="3175" b="0"/>
            <wp:docPr id="10" name="Рисунок 1" descr="C:\Documents and Settings\Админ\Рабочий стол\2014-08-22\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Рабочий стол\2014-08-22\IMAGE0001.JPG"/>
                    <pic:cNvPicPr>
                      <a:picLocks noChangeAspect="1" noChangeArrowheads="1"/>
                    </pic:cNvPicPr>
                  </pic:nvPicPr>
                  <pic:blipFill>
                    <a:blip r:embed="rId18" cstate="print"/>
                    <a:srcRect/>
                    <a:stretch>
                      <a:fillRect/>
                    </a:stretch>
                  </pic:blipFill>
                  <pic:spPr bwMode="auto">
                    <a:xfrm>
                      <a:off x="0" y="0"/>
                      <a:ext cx="5940425" cy="2904467"/>
                    </a:xfrm>
                    <a:prstGeom prst="rect">
                      <a:avLst/>
                    </a:prstGeom>
                    <a:noFill/>
                    <a:ln w="9525">
                      <a:noFill/>
                      <a:miter lim="800000"/>
                      <a:headEnd/>
                      <a:tailEnd/>
                    </a:ln>
                  </pic:spPr>
                </pic:pic>
              </a:graphicData>
            </a:graphic>
          </wp:inline>
        </w:drawing>
      </w:r>
    </w:p>
    <w:p w:rsidR="009E2B1D" w:rsidRDefault="009E2B1D" w:rsidP="00E04F11">
      <w:pPr>
        <w:pStyle w:val="70"/>
        <w:shd w:val="clear" w:color="auto" w:fill="auto"/>
        <w:spacing w:line="240" w:lineRule="exact"/>
        <w:jc w:val="both"/>
        <w:rPr>
          <w:b w:val="0"/>
          <w:color w:val="000000"/>
        </w:rPr>
      </w:pPr>
    </w:p>
    <w:p w:rsidR="00E059AA" w:rsidRPr="00E059AA" w:rsidRDefault="00E059AA" w:rsidP="00E04F11">
      <w:pPr>
        <w:pStyle w:val="70"/>
        <w:shd w:val="clear" w:color="auto" w:fill="auto"/>
        <w:spacing w:line="240" w:lineRule="exact"/>
        <w:jc w:val="both"/>
        <w:rPr>
          <w:color w:val="000000"/>
        </w:rPr>
      </w:pPr>
      <w:r w:rsidRPr="00E059AA">
        <w:rPr>
          <w:bCs w:val="0"/>
          <w:sz w:val="23"/>
          <w:szCs w:val="23"/>
        </w:rPr>
        <w:t>Рисунок 6.1 – Суммарный расход основного вида топлива котельными СП по годам</w:t>
      </w:r>
    </w:p>
    <w:p w:rsidR="00E059AA" w:rsidRPr="00E059AA" w:rsidRDefault="00E059AA" w:rsidP="00E04F11">
      <w:pPr>
        <w:pStyle w:val="70"/>
        <w:shd w:val="clear" w:color="auto" w:fill="auto"/>
        <w:spacing w:line="240" w:lineRule="exact"/>
        <w:jc w:val="both"/>
        <w:rPr>
          <w:color w:val="000000"/>
        </w:rPr>
      </w:pPr>
    </w:p>
    <w:p w:rsidR="00E059AA" w:rsidRDefault="00E059AA" w:rsidP="000B0A98">
      <w:pPr>
        <w:pStyle w:val="20"/>
        <w:shd w:val="clear" w:color="auto" w:fill="auto"/>
        <w:spacing w:after="451" w:line="413" w:lineRule="exact"/>
        <w:ind w:firstLine="567"/>
        <w:jc w:val="both"/>
      </w:pPr>
      <w:r>
        <w:rPr>
          <w:sz w:val="23"/>
          <w:szCs w:val="23"/>
        </w:rPr>
        <w:t xml:space="preserve">Из рисунка видно, что сокращение количества потребляемого топлива происходит в период 2015 – 2029 гг. Это обусловлено сокращением тепловых потерь за счет проведения реконструкции существующих тепловых сетей, тем самым снижается </w:t>
      </w:r>
      <w:r>
        <w:t>объем вырабатываемой тепловой энергии и как следствие расход топлива. Сокра</w:t>
      </w:r>
      <w:r>
        <w:softHyphen/>
        <w:t>щение потребления топлива за период 2014 - 2029 гг. составит 109 тут или 5,2% от планируемого потребления топлива в 2014 году.</w:t>
      </w:r>
    </w:p>
    <w:p w:rsidR="00E059AA" w:rsidRDefault="00E059AA" w:rsidP="00E04F11">
      <w:pPr>
        <w:pStyle w:val="12"/>
        <w:keepNext/>
        <w:keepLines/>
        <w:shd w:val="clear" w:color="auto" w:fill="auto"/>
        <w:spacing w:after="0" w:line="374" w:lineRule="exact"/>
        <w:ind w:left="2940" w:hanging="2080"/>
        <w:jc w:val="both"/>
      </w:pPr>
      <w:r>
        <w:t>Раздел 7 «Инвестиции в строительство, реконструкцию и тех</w:t>
      </w:r>
      <w:r>
        <w:softHyphen/>
        <w:t>ническое перевооружение»</w:t>
      </w:r>
    </w:p>
    <w:p w:rsidR="00E059AA" w:rsidRDefault="00E059AA" w:rsidP="00E04F11">
      <w:pPr>
        <w:pStyle w:val="20"/>
        <w:shd w:val="clear" w:color="auto" w:fill="auto"/>
        <w:spacing w:after="0" w:line="413" w:lineRule="exact"/>
        <w:ind w:firstLine="760"/>
        <w:jc w:val="both"/>
      </w:pPr>
      <w:r>
        <w:t>Анализ состояния существующей системы теплоснабжения поселения пока</w:t>
      </w:r>
      <w:r>
        <w:softHyphen/>
        <w:t>зал, что дальнейшая эксплуатация системы теплоснабжения невозможна без про</w:t>
      </w:r>
      <w:r>
        <w:softHyphen/>
        <w:t>ведения неотложных работ, связанных с заменой изношенных тепловых сетей и ре</w:t>
      </w:r>
      <w:r>
        <w:softHyphen/>
        <w:t>конструкцией котельных. Эксплуатация системы теплоснабжения, без решения на</w:t>
      </w:r>
      <w:r>
        <w:softHyphen/>
        <w:t>сущных задач, постепенно приведет к существенному сокращению надежности ра</w:t>
      </w:r>
      <w:r>
        <w:softHyphen/>
        <w:t>боты всей системы, а также может привести к аварийным отключениям потребите</w:t>
      </w:r>
      <w:r>
        <w:softHyphen/>
        <w:t>лей тепла.</w:t>
      </w:r>
    </w:p>
    <w:p w:rsidR="00E059AA" w:rsidRDefault="00E059AA" w:rsidP="00E04F11">
      <w:pPr>
        <w:pStyle w:val="20"/>
        <w:shd w:val="clear" w:color="auto" w:fill="auto"/>
        <w:spacing w:after="0" w:line="413" w:lineRule="exact"/>
        <w:ind w:firstLine="760"/>
        <w:jc w:val="both"/>
      </w:pPr>
      <w:r>
        <w:t xml:space="preserve">Предлагаемый перечень мероприятий и размер необходимых инвестиций в </w:t>
      </w:r>
      <w:proofErr w:type="gramStart"/>
      <w:r>
        <w:t>реконструкцию</w:t>
      </w:r>
      <w:proofErr w:type="gramEnd"/>
      <w:r>
        <w:t xml:space="preserve"> и техническое перевооружение источников тепла поселения, на каж</w:t>
      </w:r>
      <w:r>
        <w:softHyphen/>
        <w:t>дом этапе рассматриваемого периода представлен в таблице 7.1, с указанием ори</w:t>
      </w:r>
      <w:r>
        <w:softHyphen/>
        <w:t>ентировочной стоимости в ценах 2014 года.</w:t>
      </w:r>
    </w:p>
    <w:p w:rsidR="00E059AA" w:rsidRDefault="00E059AA" w:rsidP="00E04F11">
      <w:pPr>
        <w:pStyle w:val="20"/>
        <w:shd w:val="clear" w:color="auto" w:fill="auto"/>
        <w:spacing w:after="0" w:line="413" w:lineRule="exact"/>
        <w:ind w:firstLine="760"/>
        <w:jc w:val="both"/>
      </w:pPr>
      <w:r>
        <w:t>Объемы инвестиций определены в ценах 2014 года и должны быть уточнены при разработке проектно-сметной документации.</w:t>
      </w:r>
    </w:p>
    <w:p w:rsidR="00E059AA" w:rsidRDefault="00E059AA" w:rsidP="000B0A98">
      <w:pPr>
        <w:pStyle w:val="70"/>
        <w:shd w:val="clear" w:color="auto" w:fill="auto"/>
        <w:ind w:left="20"/>
        <w:jc w:val="center"/>
      </w:pPr>
      <w:r>
        <w:rPr>
          <w:color w:val="000000"/>
        </w:rPr>
        <w:t>Таблица 7.1 - Перечень мероприятий и объемы инвестиций по реконструкцию</w:t>
      </w:r>
      <w:r>
        <w:rPr>
          <w:color w:val="000000"/>
        </w:rPr>
        <w:br/>
        <w:t>и техническому перевооружению источников тепловой энергии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1483"/>
        <w:gridCol w:w="2261"/>
        <w:gridCol w:w="619"/>
        <w:gridCol w:w="619"/>
        <w:gridCol w:w="619"/>
        <w:gridCol w:w="619"/>
        <w:gridCol w:w="619"/>
        <w:gridCol w:w="816"/>
        <w:gridCol w:w="816"/>
        <w:gridCol w:w="768"/>
      </w:tblGrid>
      <w:tr w:rsidR="00E059AA" w:rsidTr="00E04F11">
        <w:trPr>
          <w:trHeight w:hRule="exact" w:val="197"/>
          <w:jc w:val="center"/>
        </w:trPr>
        <w:tc>
          <w:tcPr>
            <w:tcW w:w="470" w:type="dxa"/>
            <w:vMerge w:val="restart"/>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ind w:left="180"/>
              <w:jc w:val="both"/>
            </w:pPr>
            <w:r>
              <w:rPr>
                <w:rStyle w:val="275pt"/>
              </w:rPr>
              <w:t>№</w:t>
            </w:r>
          </w:p>
          <w:p w:rsidR="00E059AA" w:rsidRDefault="00E059AA" w:rsidP="00E04F11">
            <w:pPr>
              <w:pStyle w:val="20"/>
              <w:framePr w:w="9710" w:wrap="notBeside" w:vAnchor="text" w:hAnchor="text" w:xAlign="center" w:y="1"/>
              <w:shd w:val="clear" w:color="auto" w:fill="auto"/>
              <w:spacing w:after="0" w:line="150" w:lineRule="exact"/>
              <w:ind w:left="180"/>
              <w:jc w:val="both"/>
            </w:pPr>
            <w:proofErr w:type="gramStart"/>
            <w:r>
              <w:rPr>
                <w:rStyle w:val="275pt"/>
              </w:rPr>
              <w:t>п</w:t>
            </w:r>
            <w:proofErr w:type="gramEnd"/>
            <w:r>
              <w:rPr>
                <w:rStyle w:val="275pt"/>
              </w:rPr>
              <w:t>/п</w:t>
            </w:r>
          </w:p>
        </w:tc>
        <w:tc>
          <w:tcPr>
            <w:tcW w:w="1483" w:type="dxa"/>
            <w:vMerge w:val="restart"/>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ind w:left="200"/>
              <w:jc w:val="both"/>
            </w:pPr>
            <w:r>
              <w:rPr>
                <w:rStyle w:val="275pt"/>
              </w:rPr>
              <w:t>Наименование</w:t>
            </w:r>
          </w:p>
          <w:p w:rsidR="00E059AA" w:rsidRDefault="00E059AA" w:rsidP="00E04F11">
            <w:pPr>
              <w:pStyle w:val="20"/>
              <w:framePr w:w="9710" w:wrap="notBeside" w:vAnchor="text" w:hAnchor="text" w:xAlign="center" w:y="1"/>
              <w:shd w:val="clear" w:color="auto" w:fill="auto"/>
              <w:spacing w:after="0" w:line="150" w:lineRule="exact"/>
              <w:jc w:val="both"/>
            </w:pPr>
            <w:r>
              <w:rPr>
                <w:rStyle w:val="275pt"/>
              </w:rPr>
              <w:t>котельной</w:t>
            </w:r>
          </w:p>
        </w:tc>
        <w:tc>
          <w:tcPr>
            <w:tcW w:w="2261" w:type="dxa"/>
            <w:vMerge w:val="restart"/>
            <w:tcBorders>
              <w:top w:val="single" w:sz="4" w:space="0" w:color="auto"/>
              <w:left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Вид мероприятий (строи</w:t>
            </w:r>
            <w:r>
              <w:rPr>
                <w:rStyle w:val="275pt"/>
              </w:rPr>
              <w:softHyphen/>
              <w:t>тельство, реконструкция, техническое перевооруже</w:t>
            </w:r>
            <w:r>
              <w:rPr>
                <w:rStyle w:val="275pt"/>
              </w:rPr>
              <w:softHyphen/>
              <w:t>ние котельной, вывод из эксплуатации)</w:t>
            </w:r>
          </w:p>
        </w:tc>
        <w:tc>
          <w:tcPr>
            <w:tcW w:w="5495" w:type="dxa"/>
            <w:gridSpan w:val="8"/>
            <w:tcBorders>
              <w:top w:val="single" w:sz="4" w:space="0" w:color="auto"/>
              <w:left w:val="single" w:sz="4" w:space="0" w:color="auto"/>
              <w:right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Инвестиции по этапам, тыс. руб.</w:t>
            </w:r>
          </w:p>
        </w:tc>
      </w:tr>
      <w:tr w:rsidR="00E059AA" w:rsidTr="00E04F11">
        <w:trPr>
          <w:trHeight w:hRule="exact" w:val="734"/>
          <w:jc w:val="center"/>
        </w:trPr>
        <w:tc>
          <w:tcPr>
            <w:tcW w:w="470" w:type="dxa"/>
            <w:vMerge/>
            <w:tcBorders>
              <w:left w:val="single" w:sz="4" w:space="0" w:color="auto"/>
            </w:tcBorders>
            <w:shd w:val="clear" w:color="auto" w:fill="FFFFFF"/>
            <w:vAlign w:val="center"/>
          </w:tcPr>
          <w:p w:rsidR="00E059AA" w:rsidRDefault="00E059AA" w:rsidP="00E04F11">
            <w:pPr>
              <w:framePr w:w="9710" w:wrap="notBeside" w:vAnchor="text" w:hAnchor="text" w:xAlign="center" w:y="1"/>
              <w:jc w:val="both"/>
            </w:pPr>
          </w:p>
        </w:tc>
        <w:tc>
          <w:tcPr>
            <w:tcW w:w="1483" w:type="dxa"/>
            <w:vMerge/>
            <w:tcBorders>
              <w:left w:val="single" w:sz="4" w:space="0" w:color="auto"/>
            </w:tcBorders>
            <w:shd w:val="clear" w:color="auto" w:fill="FFFFFF"/>
            <w:vAlign w:val="center"/>
          </w:tcPr>
          <w:p w:rsidR="00E059AA" w:rsidRDefault="00E059AA" w:rsidP="00E04F11">
            <w:pPr>
              <w:framePr w:w="9710" w:wrap="notBeside" w:vAnchor="text" w:hAnchor="text" w:xAlign="center" w:y="1"/>
              <w:jc w:val="both"/>
            </w:pPr>
          </w:p>
        </w:tc>
        <w:tc>
          <w:tcPr>
            <w:tcW w:w="2261" w:type="dxa"/>
            <w:vMerge/>
            <w:tcBorders>
              <w:left w:val="single" w:sz="4" w:space="0" w:color="auto"/>
            </w:tcBorders>
            <w:shd w:val="clear" w:color="auto" w:fill="FFFFFF"/>
            <w:vAlign w:val="bottom"/>
          </w:tcPr>
          <w:p w:rsidR="00E059AA" w:rsidRDefault="00E059AA" w:rsidP="00E04F11">
            <w:pPr>
              <w:framePr w:w="9710" w:wrap="notBeside" w:vAnchor="text" w:hAnchor="text" w:xAlign="center" w:y="1"/>
              <w:jc w:val="both"/>
            </w:pP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2014 г.</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2015 г.</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2016 г.</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2017 г.</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2018 г.</w:t>
            </w:r>
          </w:p>
        </w:tc>
        <w:tc>
          <w:tcPr>
            <w:tcW w:w="816"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период 2019</w:t>
            </w:r>
            <w:r>
              <w:rPr>
                <w:rStyle w:val="275pt"/>
              </w:rPr>
              <w:softHyphen/>
              <w:t>2023 гг.</w:t>
            </w:r>
          </w:p>
        </w:tc>
        <w:tc>
          <w:tcPr>
            <w:tcW w:w="816"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В период 2024</w:t>
            </w:r>
            <w:r>
              <w:rPr>
                <w:rStyle w:val="275pt"/>
              </w:rPr>
              <w:softHyphen/>
              <w:t>2029 гг.</w:t>
            </w:r>
          </w:p>
        </w:tc>
        <w:tc>
          <w:tcPr>
            <w:tcW w:w="768" w:type="dxa"/>
            <w:tcBorders>
              <w:top w:val="single" w:sz="4" w:space="0" w:color="auto"/>
              <w:left w:val="single" w:sz="4" w:space="0" w:color="auto"/>
              <w:righ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ind w:left="180"/>
              <w:jc w:val="both"/>
            </w:pPr>
            <w:r>
              <w:rPr>
                <w:rStyle w:val="275pt"/>
              </w:rPr>
              <w:t>Всего</w:t>
            </w:r>
          </w:p>
        </w:tc>
      </w:tr>
      <w:tr w:rsidR="00E059AA" w:rsidTr="00E04F11">
        <w:trPr>
          <w:trHeight w:hRule="exact" w:val="566"/>
          <w:jc w:val="center"/>
        </w:trPr>
        <w:tc>
          <w:tcPr>
            <w:tcW w:w="470"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ind w:left="180"/>
              <w:jc w:val="both"/>
            </w:pPr>
            <w:r>
              <w:rPr>
                <w:rStyle w:val="275pt"/>
              </w:rPr>
              <w:t>1</w:t>
            </w:r>
          </w:p>
        </w:tc>
        <w:tc>
          <w:tcPr>
            <w:tcW w:w="1483" w:type="dxa"/>
            <w:tcBorders>
              <w:top w:val="single" w:sz="4" w:space="0" w:color="auto"/>
              <w:left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Центральная ко</w:t>
            </w:r>
            <w:r>
              <w:rPr>
                <w:rStyle w:val="275pt"/>
              </w:rPr>
              <w:softHyphen/>
              <w:t xml:space="preserve">тельная, с. </w:t>
            </w:r>
            <w:proofErr w:type="spellStart"/>
            <w:r>
              <w:rPr>
                <w:rStyle w:val="275pt"/>
              </w:rPr>
              <w:t>Куди</w:t>
            </w:r>
            <w:r>
              <w:rPr>
                <w:rStyle w:val="275pt"/>
              </w:rPr>
              <w:softHyphen/>
              <w:t>ново</w:t>
            </w:r>
            <w:proofErr w:type="spellEnd"/>
          </w:p>
        </w:tc>
        <w:tc>
          <w:tcPr>
            <w:tcW w:w="2261" w:type="dxa"/>
            <w:tcBorders>
              <w:top w:val="single" w:sz="4" w:space="0" w:color="auto"/>
              <w:left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87" w:lineRule="exact"/>
              <w:jc w:val="both"/>
            </w:pPr>
            <w:r>
              <w:rPr>
                <w:rStyle w:val="275pt"/>
              </w:rPr>
              <w:t xml:space="preserve">Строительство новой </w:t>
            </w:r>
            <w:proofErr w:type="spellStart"/>
            <w:r>
              <w:rPr>
                <w:rStyle w:val="275pt"/>
              </w:rPr>
              <w:t>блоч</w:t>
            </w:r>
            <w:r>
              <w:rPr>
                <w:rStyle w:val="275pt"/>
              </w:rPr>
              <w:softHyphen/>
              <w:t>но-модульной</w:t>
            </w:r>
            <w:proofErr w:type="spellEnd"/>
            <w:r>
              <w:rPr>
                <w:rStyle w:val="275pt"/>
              </w:rPr>
              <w:t xml:space="preserve"> котельной</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816"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816"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23 942</w:t>
            </w:r>
          </w:p>
        </w:tc>
        <w:tc>
          <w:tcPr>
            <w:tcW w:w="768" w:type="dxa"/>
            <w:tcBorders>
              <w:top w:val="single" w:sz="4" w:space="0" w:color="auto"/>
              <w:left w:val="single" w:sz="4" w:space="0" w:color="auto"/>
              <w:righ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23 942</w:t>
            </w:r>
          </w:p>
        </w:tc>
      </w:tr>
      <w:tr w:rsidR="00E059AA" w:rsidTr="00E04F11">
        <w:trPr>
          <w:trHeight w:hRule="exact" w:val="562"/>
          <w:jc w:val="center"/>
        </w:trPr>
        <w:tc>
          <w:tcPr>
            <w:tcW w:w="470"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ind w:left="180"/>
              <w:jc w:val="both"/>
            </w:pPr>
            <w:r>
              <w:rPr>
                <w:rStyle w:val="275pt"/>
              </w:rPr>
              <w:t>2</w:t>
            </w:r>
          </w:p>
        </w:tc>
        <w:tc>
          <w:tcPr>
            <w:tcW w:w="1483" w:type="dxa"/>
            <w:tcBorders>
              <w:top w:val="single" w:sz="4" w:space="0" w:color="auto"/>
              <w:left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82" w:lineRule="exact"/>
              <w:jc w:val="both"/>
            </w:pPr>
            <w:r>
              <w:rPr>
                <w:rStyle w:val="275pt"/>
              </w:rPr>
              <w:t>Котельная ГВС, жилого дома ул. Пионерская, №18</w:t>
            </w:r>
          </w:p>
        </w:tc>
        <w:tc>
          <w:tcPr>
            <w:tcW w:w="2261" w:type="dxa"/>
            <w:tcBorders>
              <w:top w:val="single" w:sz="4" w:space="0" w:color="auto"/>
              <w:left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87" w:lineRule="exact"/>
              <w:jc w:val="both"/>
            </w:pPr>
            <w:r>
              <w:rPr>
                <w:rStyle w:val="275pt"/>
              </w:rPr>
              <w:t xml:space="preserve">Строительство новой </w:t>
            </w:r>
            <w:proofErr w:type="spellStart"/>
            <w:r>
              <w:rPr>
                <w:rStyle w:val="275pt"/>
              </w:rPr>
              <w:t>блоч</w:t>
            </w:r>
            <w:r>
              <w:rPr>
                <w:rStyle w:val="275pt"/>
              </w:rPr>
              <w:softHyphen/>
              <w:t>но-модульной</w:t>
            </w:r>
            <w:proofErr w:type="spellEnd"/>
            <w:r>
              <w:rPr>
                <w:rStyle w:val="275pt"/>
              </w:rPr>
              <w:t xml:space="preserve"> котельной</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816"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1 238</w:t>
            </w:r>
          </w:p>
        </w:tc>
        <w:tc>
          <w:tcPr>
            <w:tcW w:w="816" w:type="dxa"/>
            <w:tcBorders>
              <w:top w:val="single" w:sz="4" w:space="0" w:color="auto"/>
              <w:lef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768" w:type="dxa"/>
            <w:tcBorders>
              <w:top w:val="single" w:sz="4" w:space="0" w:color="auto"/>
              <w:left w:val="single" w:sz="4" w:space="0" w:color="auto"/>
              <w:righ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1 238</w:t>
            </w:r>
          </w:p>
        </w:tc>
      </w:tr>
      <w:tr w:rsidR="00E059AA" w:rsidTr="00E04F11">
        <w:trPr>
          <w:trHeight w:hRule="exact" w:val="202"/>
          <w:jc w:val="center"/>
        </w:trPr>
        <w:tc>
          <w:tcPr>
            <w:tcW w:w="470" w:type="dxa"/>
            <w:tcBorders>
              <w:top w:val="single" w:sz="4" w:space="0" w:color="auto"/>
              <w:left w:val="single" w:sz="4" w:space="0" w:color="auto"/>
              <w:bottom w:val="single" w:sz="4" w:space="0" w:color="auto"/>
            </w:tcBorders>
            <w:shd w:val="clear" w:color="auto" w:fill="FFFFFF"/>
          </w:tcPr>
          <w:p w:rsidR="00E059AA" w:rsidRDefault="00E059AA" w:rsidP="00E04F11">
            <w:pPr>
              <w:framePr w:w="9710" w:wrap="notBeside" w:vAnchor="text" w:hAnchor="text" w:xAlign="center" w:y="1"/>
              <w:jc w:val="both"/>
              <w:rPr>
                <w:sz w:val="10"/>
                <w:szCs w:val="10"/>
              </w:rPr>
            </w:pPr>
          </w:p>
        </w:tc>
        <w:tc>
          <w:tcPr>
            <w:tcW w:w="1483"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Всего</w:t>
            </w:r>
          </w:p>
        </w:tc>
        <w:tc>
          <w:tcPr>
            <w:tcW w:w="2261" w:type="dxa"/>
            <w:tcBorders>
              <w:top w:val="single" w:sz="4" w:space="0" w:color="auto"/>
              <w:left w:val="single" w:sz="4" w:space="0" w:color="auto"/>
              <w:bottom w:val="single" w:sz="4" w:space="0" w:color="auto"/>
            </w:tcBorders>
            <w:shd w:val="clear" w:color="auto" w:fill="FFFFFF"/>
          </w:tcPr>
          <w:p w:rsidR="00E059AA" w:rsidRDefault="00E059AA" w:rsidP="00E04F11">
            <w:pPr>
              <w:framePr w:w="9710" w:wrap="notBeside" w:vAnchor="text" w:hAnchor="text" w:xAlign="center" w:y="1"/>
              <w:jc w:val="both"/>
              <w:rPr>
                <w:sz w:val="10"/>
                <w:szCs w:val="10"/>
              </w:rPr>
            </w:pPr>
          </w:p>
        </w:tc>
        <w:tc>
          <w:tcPr>
            <w:tcW w:w="61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61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0</w:t>
            </w:r>
          </w:p>
        </w:tc>
        <w:tc>
          <w:tcPr>
            <w:tcW w:w="816"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1 238</w:t>
            </w:r>
          </w:p>
        </w:tc>
        <w:tc>
          <w:tcPr>
            <w:tcW w:w="816"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23 942</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E059AA" w:rsidRDefault="00E059AA" w:rsidP="00E04F11">
            <w:pPr>
              <w:pStyle w:val="20"/>
              <w:framePr w:w="9710" w:wrap="notBeside" w:vAnchor="text" w:hAnchor="text" w:xAlign="center" w:y="1"/>
              <w:shd w:val="clear" w:color="auto" w:fill="auto"/>
              <w:spacing w:after="0" w:line="150" w:lineRule="exact"/>
              <w:jc w:val="both"/>
            </w:pPr>
            <w:r>
              <w:rPr>
                <w:rStyle w:val="275pt"/>
              </w:rPr>
              <w:t>25 181</w:t>
            </w:r>
          </w:p>
        </w:tc>
      </w:tr>
    </w:tbl>
    <w:p w:rsidR="00E059AA" w:rsidRDefault="00E059AA" w:rsidP="00E04F11">
      <w:pPr>
        <w:framePr w:w="9710" w:wrap="notBeside" w:vAnchor="text" w:hAnchor="text" w:xAlign="center" w:y="1"/>
        <w:jc w:val="both"/>
        <w:rPr>
          <w:sz w:val="2"/>
          <w:szCs w:val="2"/>
        </w:rPr>
      </w:pPr>
    </w:p>
    <w:p w:rsidR="00E059AA" w:rsidRDefault="00E059AA" w:rsidP="00E04F11">
      <w:pPr>
        <w:jc w:val="both"/>
        <w:rPr>
          <w:sz w:val="2"/>
          <w:szCs w:val="2"/>
        </w:rPr>
      </w:pPr>
    </w:p>
    <w:p w:rsidR="00E059AA" w:rsidRDefault="00E059AA" w:rsidP="00E04F11">
      <w:pPr>
        <w:pStyle w:val="20"/>
        <w:shd w:val="clear" w:color="auto" w:fill="auto"/>
        <w:spacing w:before="268" w:after="0" w:line="413" w:lineRule="exact"/>
        <w:ind w:firstLine="760"/>
        <w:jc w:val="both"/>
      </w:pPr>
      <w:r>
        <w:t>Для повышения уровня надежности теплоснабжения предлагается в период с 2015 по 2029 года во время проведения ремонтных компаний производить замену изношенных участков тепловых сетей. Объем замены предлагается проводить в ко</w:t>
      </w:r>
      <w:r>
        <w:softHyphen/>
        <w:t xml:space="preserve">личестве не менее 6% от общей протяженности тепловых сетей в СП. Финансовые </w:t>
      </w:r>
      <w:r>
        <w:lastRenderedPageBreak/>
        <w:t>потребности на выполнение работ по реконструкции тепловых сетей по годам рас</w:t>
      </w:r>
      <w:r>
        <w:softHyphen/>
        <w:t xml:space="preserve">сматриваемого периода представлены в таблице 7.2. Объем капитальных вложений в реконструкцию тепловых сетей определен в соответствии с </w:t>
      </w:r>
      <w:proofErr w:type="gramStart"/>
      <w:r>
        <w:t>Государственными</w:t>
      </w:r>
      <w:proofErr w:type="gramEnd"/>
    </w:p>
    <w:p w:rsidR="00E059AA" w:rsidRDefault="00E059AA" w:rsidP="00E04F11">
      <w:pPr>
        <w:pStyle w:val="20"/>
        <w:shd w:val="clear" w:color="auto" w:fill="auto"/>
        <w:spacing w:after="0" w:line="413" w:lineRule="exact"/>
        <w:ind w:right="160"/>
        <w:jc w:val="both"/>
      </w:pPr>
      <w:r>
        <w:t xml:space="preserve">сметными нормативами и предусматривает надземную прокладку трубопроводов теплоснабжения в изоляции из </w:t>
      </w:r>
      <w:proofErr w:type="spellStart"/>
      <w:r>
        <w:t>пенополиуретана</w:t>
      </w:r>
      <w:proofErr w:type="spellEnd"/>
      <w:r>
        <w:t>.</w:t>
      </w:r>
    </w:p>
    <w:p w:rsidR="00E059AA" w:rsidRDefault="00E059AA" w:rsidP="000B0A98">
      <w:pPr>
        <w:pStyle w:val="70"/>
        <w:shd w:val="clear" w:color="auto" w:fill="auto"/>
        <w:ind w:left="20"/>
        <w:jc w:val="center"/>
      </w:pPr>
      <w:r>
        <w:rPr>
          <w:color w:val="000000"/>
        </w:rPr>
        <w:t>Таблица 7.2 - Перечень мероприятий и ориентировочные финансовые потре</w:t>
      </w:r>
      <w:proofErr w:type="gramStart"/>
      <w:r>
        <w:rPr>
          <w:color w:val="000000"/>
        </w:rPr>
        <w:t>б-</w:t>
      </w:r>
      <w:proofErr w:type="gramEnd"/>
      <w:r>
        <w:rPr>
          <w:color w:val="000000"/>
        </w:rPr>
        <w:br/>
      </w:r>
      <w:proofErr w:type="spellStart"/>
      <w:r>
        <w:rPr>
          <w:color w:val="000000"/>
        </w:rPr>
        <w:t>ности</w:t>
      </w:r>
      <w:proofErr w:type="spellEnd"/>
      <w:r>
        <w:rPr>
          <w:color w:val="000000"/>
        </w:rPr>
        <w:t>, млн. руб., необходимые на выполнение работ по реконструкции тепло-</w:t>
      </w:r>
      <w:r>
        <w:rPr>
          <w:color w:val="000000"/>
        </w:rPr>
        <w:br/>
      </w:r>
      <w:proofErr w:type="spellStart"/>
      <w:r>
        <w:rPr>
          <w:color w:val="000000"/>
        </w:rPr>
        <w:t>вых</w:t>
      </w:r>
      <w:proofErr w:type="spellEnd"/>
      <w:r>
        <w:rPr>
          <w:color w:val="000000"/>
        </w:rPr>
        <w:t xml:space="preserve"> сетей в период 2014 - 2029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71"/>
        <w:gridCol w:w="509"/>
        <w:gridCol w:w="509"/>
        <w:gridCol w:w="509"/>
        <w:gridCol w:w="509"/>
        <w:gridCol w:w="509"/>
        <w:gridCol w:w="509"/>
        <w:gridCol w:w="509"/>
        <w:gridCol w:w="509"/>
        <w:gridCol w:w="504"/>
        <w:gridCol w:w="509"/>
        <w:gridCol w:w="509"/>
        <w:gridCol w:w="509"/>
        <w:gridCol w:w="509"/>
        <w:gridCol w:w="509"/>
        <w:gridCol w:w="509"/>
        <w:gridCol w:w="504"/>
        <w:gridCol w:w="571"/>
      </w:tblGrid>
      <w:tr w:rsidR="00E059AA" w:rsidTr="00E04F11">
        <w:trPr>
          <w:trHeight w:hRule="exact" w:val="197"/>
          <w:jc w:val="center"/>
        </w:trPr>
        <w:tc>
          <w:tcPr>
            <w:tcW w:w="1171" w:type="dxa"/>
            <w:vMerge w:val="restart"/>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82" w:lineRule="exact"/>
              <w:jc w:val="both"/>
            </w:pPr>
            <w:r>
              <w:rPr>
                <w:rStyle w:val="275pt"/>
              </w:rPr>
              <w:t>Наименова</w:t>
            </w:r>
            <w:r>
              <w:rPr>
                <w:rStyle w:val="275pt"/>
              </w:rPr>
              <w:softHyphen/>
              <w:t>ние котельной</w:t>
            </w:r>
          </w:p>
        </w:tc>
        <w:tc>
          <w:tcPr>
            <w:tcW w:w="8134" w:type="dxa"/>
            <w:gridSpan w:val="16"/>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Год реализации</w:t>
            </w:r>
          </w:p>
        </w:tc>
        <w:tc>
          <w:tcPr>
            <w:tcW w:w="571" w:type="dxa"/>
            <w:tcBorders>
              <w:top w:val="single" w:sz="4" w:space="0" w:color="auto"/>
              <w:left w:val="single" w:sz="4" w:space="0" w:color="auto"/>
              <w:right w:val="single" w:sz="4" w:space="0" w:color="auto"/>
            </w:tcBorders>
            <w:shd w:val="clear" w:color="auto" w:fill="FFFFFF"/>
          </w:tcPr>
          <w:p w:rsidR="00E059AA" w:rsidRDefault="00E059AA" w:rsidP="00E04F11">
            <w:pPr>
              <w:framePr w:w="9874" w:wrap="notBeside" w:vAnchor="text" w:hAnchor="text" w:xAlign="center" w:y="1"/>
              <w:jc w:val="both"/>
              <w:rPr>
                <w:sz w:val="10"/>
                <w:szCs w:val="10"/>
              </w:rPr>
            </w:pPr>
          </w:p>
        </w:tc>
      </w:tr>
      <w:tr w:rsidR="00E059AA" w:rsidTr="00E04F11">
        <w:trPr>
          <w:trHeight w:hRule="exact" w:val="192"/>
          <w:jc w:val="center"/>
        </w:trPr>
        <w:tc>
          <w:tcPr>
            <w:tcW w:w="1171" w:type="dxa"/>
            <w:vMerge/>
            <w:tcBorders>
              <w:left w:val="single" w:sz="4" w:space="0" w:color="auto"/>
            </w:tcBorders>
            <w:shd w:val="clear" w:color="auto" w:fill="FFFFFF"/>
            <w:vAlign w:val="bottom"/>
          </w:tcPr>
          <w:p w:rsidR="00E059AA" w:rsidRDefault="00E059AA" w:rsidP="00E04F11">
            <w:pPr>
              <w:framePr w:w="9874" w:wrap="notBeside" w:vAnchor="text" w:hAnchor="text" w:xAlign="center" w:y="1"/>
              <w:jc w:val="both"/>
            </w:pP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2014</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2015</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2016</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2017</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2018</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2019</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2020</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2021</w:t>
            </w:r>
          </w:p>
        </w:tc>
        <w:tc>
          <w:tcPr>
            <w:tcW w:w="50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2022</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2023</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2024</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2025</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2026</w:t>
            </w:r>
          </w:p>
        </w:tc>
        <w:tc>
          <w:tcPr>
            <w:tcW w:w="509"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2027</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2028</w:t>
            </w:r>
          </w:p>
        </w:tc>
        <w:tc>
          <w:tcPr>
            <w:tcW w:w="504" w:type="dxa"/>
            <w:tcBorders>
              <w:top w:val="single" w:sz="4" w:space="0" w:color="auto"/>
              <w:lef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2029</w:t>
            </w:r>
          </w:p>
        </w:tc>
        <w:tc>
          <w:tcPr>
            <w:tcW w:w="571" w:type="dxa"/>
            <w:tcBorders>
              <w:top w:val="single" w:sz="4" w:space="0" w:color="auto"/>
              <w:left w:val="single" w:sz="4" w:space="0" w:color="auto"/>
              <w:right w:val="single" w:sz="4" w:space="0" w:color="auto"/>
            </w:tcBorders>
            <w:shd w:val="clear" w:color="auto" w:fill="FFFFFF"/>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Всего</w:t>
            </w:r>
          </w:p>
        </w:tc>
      </w:tr>
      <w:tr w:rsidR="00E059AA" w:rsidTr="00E04F11">
        <w:trPr>
          <w:trHeight w:hRule="exact" w:val="562"/>
          <w:jc w:val="center"/>
        </w:trPr>
        <w:tc>
          <w:tcPr>
            <w:tcW w:w="1171"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82" w:lineRule="exact"/>
              <w:jc w:val="both"/>
            </w:pPr>
            <w:r>
              <w:rPr>
                <w:rStyle w:val="275pt"/>
              </w:rPr>
              <w:t xml:space="preserve">Центральная котельная, с. </w:t>
            </w:r>
            <w:proofErr w:type="spellStart"/>
            <w:r>
              <w:rPr>
                <w:rStyle w:val="275pt"/>
              </w:rPr>
              <w:t>Кудиново</w:t>
            </w:r>
            <w:proofErr w:type="spellEnd"/>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0,00</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1,43</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1,45</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1,47</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1,50</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1,52</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1,55</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1,57</w:t>
            </w:r>
          </w:p>
        </w:tc>
        <w:tc>
          <w:tcPr>
            <w:tcW w:w="50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1,59</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1,62</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1,64</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1,66</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1,68</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1,69</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1,70</w:t>
            </w:r>
          </w:p>
        </w:tc>
        <w:tc>
          <w:tcPr>
            <w:tcW w:w="50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1,71</w:t>
            </w:r>
          </w:p>
        </w:tc>
        <w:tc>
          <w:tcPr>
            <w:tcW w:w="571" w:type="dxa"/>
            <w:tcBorders>
              <w:top w:val="single" w:sz="4" w:space="0" w:color="auto"/>
              <w:left w:val="single" w:sz="4" w:space="0" w:color="auto"/>
              <w:righ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23,79</w:t>
            </w:r>
          </w:p>
        </w:tc>
      </w:tr>
      <w:tr w:rsidR="00E059AA" w:rsidTr="00E04F11">
        <w:trPr>
          <w:trHeight w:hRule="exact" w:val="749"/>
          <w:jc w:val="center"/>
        </w:trPr>
        <w:tc>
          <w:tcPr>
            <w:tcW w:w="1171"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82" w:lineRule="exact"/>
              <w:jc w:val="both"/>
            </w:pPr>
            <w:r>
              <w:rPr>
                <w:rStyle w:val="275pt"/>
              </w:rPr>
              <w:t>Котельная ГВС, жилого дома ул. Пио</w:t>
            </w:r>
            <w:r>
              <w:rPr>
                <w:rStyle w:val="275pt"/>
              </w:rPr>
              <w:softHyphen/>
              <w:t>нерская, №18</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0,00</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9"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0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0,01</w:t>
            </w:r>
          </w:p>
        </w:tc>
        <w:tc>
          <w:tcPr>
            <w:tcW w:w="571" w:type="dxa"/>
            <w:tcBorders>
              <w:top w:val="single" w:sz="4" w:space="0" w:color="auto"/>
              <w:left w:val="single" w:sz="4" w:space="0" w:color="auto"/>
              <w:righ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220"/>
              <w:jc w:val="both"/>
            </w:pPr>
            <w:r>
              <w:rPr>
                <w:rStyle w:val="275pt"/>
              </w:rPr>
              <w:t>0,17</w:t>
            </w:r>
          </w:p>
        </w:tc>
      </w:tr>
      <w:tr w:rsidR="00E059AA" w:rsidTr="00E04F11">
        <w:trPr>
          <w:trHeight w:hRule="exact" w:val="202"/>
          <w:jc w:val="center"/>
        </w:trPr>
        <w:tc>
          <w:tcPr>
            <w:tcW w:w="1171"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Всего</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0,00</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1,44</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1,46</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1,49</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1,51</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1,53</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1,56</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1,58</w:t>
            </w:r>
          </w:p>
        </w:tc>
        <w:tc>
          <w:tcPr>
            <w:tcW w:w="504"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1,61</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1,63</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1,65</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1,68</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1,69</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1,70</w:t>
            </w:r>
          </w:p>
        </w:tc>
        <w:tc>
          <w:tcPr>
            <w:tcW w:w="509"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1,71</w:t>
            </w:r>
          </w:p>
        </w:tc>
        <w:tc>
          <w:tcPr>
            <w:tcW w:w="504" w:type="dxa"/>
            <w:tcBorders>
              <w:top w:val="single" w:sz="4" w:space="0" w:color="auto"/>
              <w:left w:val="single" w:sz="4" w:space="0" w:color="auto"/>
              <w:bottom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80"/>
              <w:jc w:val="both"/>
            </w:pPr>
            <w:r>
              <w:rPr>
                <w:rStyle w:val="275pt"/>
              </w:rPr>
              <w:t>1,73</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23,96</w:t>
            </w:r>
          </w:p>
        </w:tc>
      </w:tr>
    </w:tbl>
    <w:p w:rsidR="00E059AA" w:rsidRDefault="00E059AA" w:rsidP="00E04F11">
      <w:pPr>
        <w:framePr w:w="9874" w:wrap="notBeside" w:vAnchor="text" w:hAnchor="text" w:xAlign="center" w:y="1"/>
        <w:jc w:val="both"/>
        <w:rPr>
          <w:sz w:val="2"/>
          <w:szCs w:val="2"/>
        </w:rPr>
      </w:pPr>
    </w:p>
    <w:p w:rsidR="00E059AA" w:rsidRDefault="00E059AA" w:rsidP="00E04F11">
      <w:pPr>
        <w:jc w:val="both"/>
        <w:rPr>
          <w:sz w:val="2"/>
          <w:szCs w:val="2"/>
        </w:rPr>
      </w:pPr>
    </w:p>
    <w:p w:rsidR="00E059AA" w:rsidRDefault="00E059AA" w:rsidP="00E04F11">
      <w:pPr>
        <w:pStyle w:val="20"/>
        <w:shd w:val="clear" w:color="auto" w:fill="auto"/>
        <w:spacing w:before="264" w:after="0" w:line="418" w:lineRule="exact"/>
        <w:ind w:firstLine="860"/>
        <w:jc w:val="both"/>
      </w:pPr>
      <w:r>
        <w:t>Суммарные инвестиции в строительство, реконструкцию и техническое пе</w:t>
      </w:r>
      <w:r>
        <w:softHyphen/>
        <w:t>ревооружение систем теплоснабжения по годам сведены в таблицу 7.3.</w:t>
      </w:r>
    </w:p>
    <w:p w:rsidR="00E059AA" w:rsidRDefault="00E059AA" w:rsidP="000B0A98">
      <w:pPr>
        <w:pStyle w:val="a8"/>
        <w:framePr w:w="9874" w:wrap="notBeside" w:vAnchor="text" w:hAnchor="text" w:xAlign="center" w:y="1"/>
        <w:shd w:val="clear" w:color="auto" w:fill="auto"/>
        <w:spacing w:line="422" w:lineRule="exact"/>
        <w:jc w:val="center"/>
      </w:pPr>
      <w:r>
        <w:rPr>
          <w:color w:val="000000"/>
        </w:rPr>
        <w:t>Таблица 7.3 - Суммарные инвестиции, млн. руб., в строительство, реконст</w:t>
      </w:r>
      <w:r>
        <w:rPr>
          <w:color w:val="000000"/>
        </w:rPr>
        <w:softHyphen/>
        <w:t>рукцию и техническое перевооружение системы теплоснабжения по годам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480"/>
        <w:gridCol w:w="475"/>
        <w:gridCol w:w="475"/>
        <w:gridCol w:w="480"/>
        <w:gridCol w:w="475"/>
        <w:gridCol w:w="480"/>
        <w:gridCol w:w="475"/>
        <w:gridCol w:w="475"/>
        <w:gridCol w:w="475"/>
        <w:gridCol w:w="475"/>
        <w:gridCol w:w="475"/>
        <w:gridCol w:w="475"/>
        <w:gridCol w:w="475"/>
        <w:gridCol w:w="480"/>
        <w:gridCol w:w="475"/>
        <w:gridCol w:w="475"/>
        <w:gridCol w:w="538"/>
      </w:tblGrid>
      <w:tr w:rsidR="00E059AA" w:rsidTr="00E04F11">
        <w:trPr>
          <w:trHeight w:hRule="exact" w:val="202"/>
          <w:jc w:val="center"/>
        </w:trPr>
        <w:tc>
          <w:tcPr>
            <w:tcW w:w="171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Этапы</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2014</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2015</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2016</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2018</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2019</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2020</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2021</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2022</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2023</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2024</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2025</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2026</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2028</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2029</w:t>
            </w:r>
          </w:p>
        </w:tc>
        <w:tc>
          <w:tcPr>
            <w:tcW w:w="538" w:type="dxa"/>
            <w:tcBorders>
              <w:top w:val="single" w:sz="4" w:space="0" w:color="auto"/>
              <w:left w:val="single" w:sz="4" w:space="0" w:color="auto"/>
              <w:righ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Всего</w:t>
            </w:r>
          </w:p>
        </w:tc>
      </w:tr>
      <w:tr w:rsidR="00E059AA" w:rsidTr="00E04F11">
        <w:trPr>
          <w:trHeight w:hRule="exact" w:val="192"/>
          <w:jc w:val="center"/>
        </w:trPr>
        <w:tc>
          <w:tcPr>
            <w:tcW w:w="171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Инвестиции, всего</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1,4</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2,8</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240"/>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140"/>
              <w:jc w:val="both"/>
            </w:pPr>
            <w:r>
              <w:rPr>
                <w:rStyle w:val="275pt"/>
              </w:rPr>
              <w:t>25,6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538" w:type="dxa"/>
            <w:tcBorders>
              <w:top w:val="single" w:sz="4" w:space="0" w:color="auto"/>
              <w:left w:val="single" w:sz="4" w:space="0" w:color="auto"/>
              <w:righ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200"/>
              <w:jc w:val="both"/>
            </w:pPr>
            <w:r>
              <w:rPr>
                <w:rStyle w:val="275pt"/>
              </w:rPr>
              <w:t>49,1</w:t>
            </w:r>
          </w:p>
        </w:tc>
      </w:tr>
      <w:tr w:rsidR="00E059AA" w:rsidTr="00E04F11">
        <w:trPr>
          <w:trHeight w:hRule="exact" w:val="197"/>
          <w:jc w:val="center"/>
        </w:trPr>
        <w:tc>
          <w:tcPr>
            <w:tcW w:w="1714"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тепловые сети</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1,4</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1,5</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240"/>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1,6</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240"/>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80"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475" w:type="dxa"/>
            <w:tcBorders>
              <w:top w:val="single" w:sz="4" w:space="0" w:color="auto"/>
              <w:lef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1,7</w:t>
            </w:r>
          </w:p>
        </w:tc>
        <w:tc>
          <w:tcPr>
            <w:tcW w:w="538" w:type="dxa"/>
            <w:tcBorders>
              <w:top w:val="single" w:sz="4" w:space="0" w:color="auto"/>
              <w:left w:val="single" w:sz="4" w:space="0" w:color="auto"/>
              <w:right w:val="single" w:sz="4" w:space="0" w:color="auto"/>
            </w:tcBorders>
            <w:shd w:val="clear" w:color="auto" w:fill="FFFFFF"/>
            <w:vAlign w:val="bottom"/>
          </w:tcPr>
          <w:p w:rsidR="00E059AA" w:rsidRDefault="00E059AA" w:rsidP="00E04F11">
            <w:pPr>
              <w:pStyle w:val="20"/>
              <w:framePr w:w="9874" w:wrap="notBeside" w:vAnchor="text" w:hAnchor="text" w:xAlign="center" w:y="1"/>
              <w:shd w:val="clear" w:color="auto" w:fill="auto"/>
              <w:spacing w:after="0" w:line="150" w:lineRule="exact"/>
              <w:ind w:left="200"/>
              <w:jc w:val="both"/>
            </w:pPr>
            <w:r>
              <w:rPr>
                <w:rStyle w:val="275pt"/>
              </w:rPr>
              <w:t>24,0</w:t>
            </w:r>
          </w:p>
        </w:tc>
      </w:tr>
      <w:tr w:rsidR="00E059AA" w:rsidTr="00E04F11">
        <w:trPr>
          <w:trHeight w:hRule="exact" w:val="384"/>
          <w:jc w:val="center"/>
        </w:trPr>
        <w:tc>
          <w:tcPr>
            <w:tcW w:w="1714"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87" w:lineRule="exact"/>
              <w:jc w:val="both"/>
            </w:pPr>
            <w:r>
              <w:rPr>
                <w:rStyle w:val="275pt"/>
              </w:rPr>
              <w:t>источники тепло</w:t>
            </w:r>
            <w:r>
              <w:rPr>
                <w:rStyle w:val="275pt"/>
              </w:rPr>
              <w:softHyphen/>
              <w:t>снабжения</w:t>
            </w:r>
          </w:p>
        </w:tc>
        <w:tc>
          <w:tcPr>
            <w:tcW w:w="480"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80"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80"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1,2</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ind w:left="140"/>
              <w:jc w:val="both"/>
            </w:pPr>
            <w:r>
              <w:rPr>
                <w:rStyle w:val="275pt"/>
              </w:rPr>
              <w:t>23,9</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80"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475" w:type="dxa"/>
            <w:tcBorders>
              <w:top w:val="single" w:sz="4" w:space="0" w:color="auto"/>
              <w:left w:val="single" w:sz="4" w:space="0" w:color="auto"/>
              <w:bottom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jc w:val="both"/>
            </w:pPr>
            <w:r>
              <w:rPr>
                <w:rStyle w:val="275pt"/>
              </w:rPr>
              <w:t>0,0</w:t>
            </w:r>
          </w:p>
        </w:tc>
        <w:tc>
          <w:tcPr>
            <w:tcW w:w="538" w:type="dxa"/>
            <w:tcBorders>
              <w:top w:val="single" w:sz="4" w:space="0" w:color="auto"/>
              <w:left w:val="single" w:sz="4" w:space="0" w:color="auto"/>
              <w:bottom w:val="single" w:sz="4" w:space="0" w:color="auto"/>
              <w:right w:val="single" w:sz="4" w:space="0" w:color="auto"/>
            </w:tcBorders>
            <w:shd w:val="clear" w:color="auto" w:fill="FFFFFF"/>
            <w:vAlign w:val="center"/>
          </w:tcPr>
          <w:p w:rsidR="00E059AA" w:rsidRDefault="00E059AA" w:rsidP="00E04F11">
            <w:pPr>
              <w:pStyle w:val="20"/>
              <w:framePr w:w="9874" w:wrap="notBeside" w:vAnchor="text" w:hAnchor="text" w:xAlign="center" w:y="1"/>
              <w:shd w:val="clear" w:color="auto" w:fill="auto"/>
              <w:spacing w:after="0" w:line="150" w:lineRule="exact"/>
              <w:ind w:left="200"/>
              <w:jc w:val="both"/>
            </w:pPr>
            <w:r>
              <w:rPr>
                <w:rStyle w:val="275pt"/>
              </w:rPr>
              <w:t>25,2</w:t>
            </w:r>
          </w:p>
        </w:tc>
      </w:tr>
    </w:tbl>
    <w:p w:rsidR="00E059AA" w:rsidRDefault="00E059AA" w:rsidP="00E04F11">
      <w:pPr>
        <w:framePr w:w="9874" w:wrap="notBeside" w:vAnchor="text" w:hAnchor="text" w:xAlign="center" w:y="1"/>
        <w:jc w:val="both"/>
        <w:rPr>
          <w:sz w:val="2"/>
          <w:szCs w:val="2"/>
        </w:rPr>
      </w:pPr>
    </w:p>
    <w:p w:rsidR="00E059AA" w:rsidRDefault="00E059AA" w:rsidP="00E04F11">
      <w:pPr>
        <w:jc w:val="both"/>
        <w:rPr>
          <w:sz w:val="2"/>
          <w:szCs w:val="2"/>
        </w:rPr>
      </w:pPr>
    </w:p>
    <w:p w:rsidR="00E059AA" w:rsidRDefault="00E059AA" w:rsidP="00E04F11">
      <w:pPr>
        <w:pStyle w:val="60"/>
        <w:shd w:val="clear" w:color="auto" w:fill="auto"/>
        <w:spacing w:before="268"/>
        <w:ind w:right="280" w:firstLine="700"/>
      </w:pPr>
      <w: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E059AA" w:rsidRDefault="00E059AA" w:rsidP="00E04F11">
      <w:pPr>
        <w:pStyle w:val="20"/>
        <w:shd w:val="clear" w:color="auto" w:fill="auto"/>
        <w:spacing w:after="526" w:line="413" w:lineRule="exact"/>
        <w:ind w:right="160" w:firstLine="860"/>
        <w:jc w:val="both"/>
      </w:pPr>
      <w:r>
        <w:t>Изменение температурного графика на котельных поселения в перспективе не предусматривается. Оптимальным температурным графиком качественного регу</w:t>
      </w:r>
      <w:r>
        <w:softHyphen/>
        <w:t>лирования тепловой нагрузки для зависимого подключения потребителей предлага</w:t>
      </w:r>
      <w:r>
        <w:softHyphen/>
        <w:t xml:space="preserve">ется </w:t>
      </w:r>
      <w:proofErr w:type="gramStart"/>
      <w:r>
        <w:t>сохранить существующих график 95/70 °С. Подробно температурные графики описаны</w:t>
      </w:r>
      <w:proofErr w:type="gramEnd"/>
      <w:r>
        <w:t xml:space="preserve"> в Разделе 4.</w:t>
      </w:r>
    </w:p>
    <w:p w:rsidR="00E059AA" w:rsidRDefault="00E059AA" w:rsidP="00E04F11">
      <w:pPr>
        <w:pStyle w:val="12"/>
        <w:keepNext/>
        <w:keepLines/>
        <w:shd w:val="clear" w:color="auto" w:fill="auto"/>
        <w:spacing w:after="0" w:line="280" w:lineRule="exact"/>
        <w:ind w:firstLine="860"/>
        <w:jc w:val="both"/>
      </w:pPr>
      <w:r>
        <w:t xml:space="preserve">Раздел 8 «Решение об определении </w:t>
      </w:r>
      <w:proofErr w:type="gramStart"/>
      <w:r>
        <w:t>единой</w:t>
      </w:r>
      <w:proofErr w:type="gramEnd"/>
      <w:r>
        <w:t xml:space="preserve"> теплоснабжающей</w:t>
      </w:r>
    </w:p>
    <w:p w:rsidR="00E059AA" w:rsidRDefault="00E059AA" w:rsidP="00E04F11">
      <w:pPr>
        <w:pStyle w:val="12"/>
        <w:keepNext/>
        <w:keepLines/>
        <w:shd w:val="clear" w:color="auto" w:fill="auto"/>
        <w:spacing w:after="0" w:line="280" w:lineRule="exact"/>
        <w:ind w:left="20" w:firstLine="0"/>
        <w:jc w:val="both"/>
      </w:pPr>
      <w:bookmarkStart w:id="5" w:name="bookmark4"/>
      <w:r>
        <w:t>организации»</w:t>
      </w:r>
      <w:bookmarkEnd w:id="5"/>
    </w:p>
    <w:p w:rsidR="00E059AA" w:rsidRDefault="00E059AA" w:rsidP="00E04F11">
      <w:pPr>
        <w:pStyle w:val="20"/>
        <w:shd w:val="clear" w:color="auto" w:fill="auto"/>
        <w:spacing w:after="0" w:line="413" w:lineRule="exact"/>
        <w:ind w:right="160" w:firstLine="860"/>
        <w:jc w:val="both"/>
      </w:pPr>
      <w:r>
        <w:t>Решение по установлению единой теплоснабжающей организации осуществ</w:t>
      </w:r>
      <w:r>
        <w:softHyphen/>
        <w:t>ляется на основании критериев определения единой теплоснабжающей организа</w:t>
      </w:r>
      <w:r>
        <w:softHyphen/>
        <w:t>ции, установленных в правилах организации теплоснабжения, утвержденных Прави</w:t>
      </w:r>
      <w:r>
        <w:softHyphen/>
        <w:t xml:space="preserve">тельством Российской Федерации Постановлением Правительства РФ от 8 августа </w:t>
      </w:r>
      <w:r>
        <w:lastRenderedPageBreak/>
        <w:t xml:space="preserve">2012 г. </w:t>
      </w:r>
      <w:r>
        <w:rPr>
          <w:lang w:val="en-US" w:eastAsia="en-US" w:bidi="en-US"/>
        </w:rPr>
        <w:t>N</w:t>
      </w:r>
      <w:r w:rsidRPr="0005740E">
        <w:rPr>
          <w:lang w:eastAsia="en-US" w:bidi="en-US"/>
        </w:rPr>
        <w:t xml:space="preserve"> </w:t>
      </w:r>
      <w:r>
        <w:t>808 «Об организации теплоснабжения в Российской Федерации и о внесе</w:t>
      </w:r>
      <w:r>
        <w:softHyphen/>
        <w:t>нии изменений в некоторые акты Правительства Российской Федерации».</w:t>
      </w:r>
    </w:p>
    <w:p w:rsidR="00E059AA" w:rsidRDefault="00E059AA" w:rsidP="00E04F11">
      <w:pPr>
        <w:pStyle w:val="20"/>
        <w:shd w:val="clear" w:color="auto" w:fill="auto"/>
        <w:spacing w:after="0" w:line="413" w:lineRule="exact"/>
        <w:ind w:firstLine="760"/>
        <w:jc w:val="both"/>
      </w:pPr>
      <w:r>
        <w:t>В соответствии со статьей 2 пунктом 28 Федерального закона 190 «О тепло</w:t>
      </w:r>
      <w:r>
        <w:softHyphen/>
        <w:t xml:space="preserve">снабжении»: </w:t>
      </w:r>
      <w:proofErr w:type="gramStart"/>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w:t>
      </w:r>
      <w:r>
        <w:softHyphen/>
        <w:t>тельной власти, уполномоченным Правительством Российской Федерации на реа</w:t>
      </w:r>
      <w:r>
        <w:softHyphen/>
        <w:t>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w:t>
      </w:r>
      <w:r>
        <w:softHyphen/>
        <w:t>вании критериев и в порядке, которые установлены правилами организации тепло</w:t>
      </w:r>
      <w:r>
        <w:softHyphen/>
        <w:t>снабжения</w:t>
      </w:r>
      <w:proofErr w:type="gramEnd"/>
      <w:r>
        <w:t xml:space="preserve">, </w:t>
      </w:r>
      <w:proofErr w:type="gramStart"/>
      <w:r>
        <w:t>утвержденными</w:t>
      </w:r>
      <w:proofErr w:type="gramEnd"/>
      <w:r>
        <w:t xml:space="preserve"> Правительством Российской Федерации».</w:t>
      </w:r>
    </w:p>
    <w:p w:rsidR="00E059AA" w:rsidRDefault="00E059AA" w:rsidP="00E04F11">
      <w:pPr>
        <w:pStyle w:val="20"/>
        <w:shd w:val="clear" w:color="auto" w:fill="auto"/>
        <w:spacing w:after="0" w:line="413" w:lineRule="exact"/>
        <w:ind w:firstLine="760"/>
        <w:jc w:val="both"/>
      </w:pPr>
      <w:r>
        <w:t>В соответствии со статьей 6 пунктом 6 Федерального закона 190 «О тепло</w:t>
      </w:r>
      <w:r>
        <w:softHyphen/>
        <w:t>снабжении»: «К полномочиям органов местного самоуправления поселений, город</w:t>
      </w:r>
      <w:r>
        <w:softHyphen/>
        <w:t>ских округов по организации теплоснабжения на соответствующих территориях от</w:t>
      </w:r>
      <w:r>
        <w:softHyphen/>
        <w:t>носится утверждение схем теплоснабжения поселений, городских округов с числен</w:t>
      </w:r>
      <w:r>
        <w:softHyphen/>
        <w:t>ностью населения менее пятисот тысяч человек, в том числе определение единой теплоснабжающей организации».</w:t>
      </w:r>
    </w:p>
    <w:p w:rsidR="00E059AA" w:rsidRDefault="00E059AA" w:rsidP="00E04F11">
      <w:pPr>
        <w:pStyle w:val="20"/>
        <w:shd w:val="clear" w:color="auto" w:fill="auto"/>
        <w:spacing w:after="0" w:line="413" w:lineRule="exact"/>
        <w:ind w:firstLine="760"/>
        <w:jc w:val="both"/>
      </w:pPr>
      <w:r>
        <w:t>Предложения по установлению единой теплоснабжающей организации осу</w:t>
      </w:r>
      <w:r>
        <w:softHyphen/>
        <w:t>ществляются на основании критериев определения единой теплоснабжающей орга</w:t>
      </w:r>
      <w:r>
        <w:softHyphen/>
        <w:t xml:space="preserve">низации в соответствии Правилами организации теплоснабжения в Российской </w:t>
      </w:r>
      <w:proofErr w:type="gramStart"/>
      <w:r>
        <w:t>Фе</w:t>
      </w:r>
      <w:r>
        <w:softHyphen/>
        <w:t>дерации</w:t>
      </w:r>
      <w:proofErr w:type="gramEnd"/>
      <w:r>
        <w:t xml:space="preserve"> утвержденные</w:t>
      </w:r>
      <w:hyperlink r:id="rId19" w:history="1">
        <w:r>
          <w:rPr>
            <w:rStyle w:val="a3"/>
          </w:rPr>
          <w:t xml:space="preserve"> постановлением </w:t>
        </w:r>
      </w:hyperlink>
      <w:r>
        <w:t xml:space="preserve">Правительства РФ от 08 августа 2012 г. </w:t>
      </w:r>
      <w:r>
        <w:rPr>
          <w:lang w:val="en-US" w:eastAsia="en-US" w:bidi="en-US"/>
        </w:rPr>
        <w:t>N</w:t>
      </w:r>
      <w:r w:rsidRPr="007E7FFC">
        <w:rPr>
          <w:lang w:eastAsia="en-US" w:bidi="en-US"/>
        </w:rPr>
        <w:t xml:space="preserve"> </w:t>
      </w:r>
      <w:r>
        <w:t>808.</w:t>
      </w:r>
    </w:p>
    <w:p w:rsidR="00E059AA" w:rsidRDefault="00E059AA" w:rsidP="00E04F11">
      <w:pPr>
        <w:pStyle w:val="20"/>
        <w:shd w:val="clear" w:color="auto" w:fill="auto"/>
        <w:spacing w:after="0" w:line="413" w:lineRule="exact"/>
        <w:ind w:firstLine="760"/>
        <w:jc w:val="both"/>
      </w:pPr>
      <w:proofErr w:type="gramStart"/>
      <w:r>
        <w:t>Согласно</w:t>
      </w:r>
      <w:proofErr w:type="gramEnd"/>
      <w:r>
        <w:t xml:space="preserve"> указанных Правил организации теплоснабжения в Российской Фе</w:t>
      </w:r>
      <w:r>
        <w:softHyphen/>
        <w:t>дерации:</w:t>
      </w:r>
    </w:p>
    <w:p w:rsidR="00E059AA" w:rsidRDefault="00E059AA" w:rsidP="00E04F11">
      <w:pPr>
        <w:pStyle w:val="20"/>
        <w:shd w:val="clear" w:color="auto" w:fill="auto"/>
        <w:spacing w:after="0" w:line="413" w:lineRule="exact"/>
        <w:ind w:firstLine="760"/>
        <w:jc w:val="both"/>
      </w:pPr>
      <w:r>
        <w:t>«3. Статус единой теплоснабжающей организации присваивается теплоснаб</w:t>
      </w:r>
      <w:r>
        <w:softHyphen/>
        <w:t xml:space="preserve">жающей и (или) </w:t>
      </w:r>
      <w:proofErr w:type="spellStart"/>
      <w:r>
        <w:t>теплосетевой</w:t>
      </w:r>
      <w:proofErr w:type="spellEnd"/>
      <w:r>
        <w:t xml:space="preserve"> организации решением федерального органа испол</w:t>
      </w:r>
      <w:r>
        <w:softHyphen/>
        <w:t>нительной власти (в отношении городов с населением 500 тысяч человек и более) или органа местного самоуправления (далее - уполномоченные органы) при утвер</w:t>
      </w:r>
      <w:r>
        <w:softHyphen/>
        <w:t>ждении схемы теплоснабжения поселения, городского округа.</w:t>
      </w:r>
    </w:p>
    <w:p w:rsidR="00E059AA" w:rsidRDefault="00E059AA" w:rsidP="00E04F11">
      <w:pPr>
        <w:pStyle w:val="20"/>
        <w:numPr>
          <w:ilvl w:val="0"/>
          <w:numId w:val="2"/>
        </w:numPr>
        <w:shd w:val="clear" w:color="auto" w:fill="auto"/>
        <w:tabs>
          <w:tab w:val="left" w:pos="1018"/>
        </w:tabs>
        <w:spacing w:after="0" w:line="413" w:lineRule="exact"/>
        <w:ind w:firstLine="760"/>
        <w:jc w:val="both"/>
      </w:pPr>
      <w: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w:t>
      </w:r>
      <w:r>
        <w:softHyphen/>
        <w:t>ляются границами системы теплоснабжения.</w:t>
      </w:r>
    </w:p>
    <w:p w:rsidR="00E059AA" w:rsidRDefault="00E059AA" w:rsidP="00E04F11">
      <w:pPr>
        <w:pStyle w:val="20"/>
        <w:shd w:val="clear" w:color="auto" w:fill="auto"/>
        <w:spacing w:after="0" w:line="413" w:lineRule="exact"/>
        <w:ind w:firstLine="760"/>
        <w:jc w:val="both"/>
      </w:pPr>
      <w:r>
        <w:t>В случае если на территории поселения, городского округа существуют не</w:t>
      </w:r>
      <w:r>
        <w:softHyphen/>
        <w:t>сколько систем теплоснабжения, уполномоченные органы вправе:</w:t>
      </w:r>
    </w:p>
    <w:p w:rsidR="00E059AA" w:rsidRDefault="00E059AA" w:rsidP="00E04F11">
      <w:pPr>
        <w:pStyle w:val="20"/>
        <w:shd w:val="clear" w:color="auto" w:fill="auto"/>
        <w:spacing w:after="0" w:line="413" w:lineRule="exact"/>
        <w:ind w:firstLine="760"/>
        <w:jc w:val="both"/>
      </w:pPr>
      <w:r>
        <w:lastRenderedPageBreak/>
        <w:t>определить единую теплоснабжающую организацию (организации) в каждой из систем теплоснабжения, расположенных в границах поселения, городского окру</w:t>
      </w:r>
      <w:r>
        <w:softHyphen/>
        <w:t>га;</w:t>
      </w:r>
    </w:p>
    <w:p w:rsidR="00E059AA" w:rsidRDefault="00E059AA" w:rsidP="00E04F11">
      <w:pPr>
        <w:pStyle w:val="20"/>
        <w:shd w:val="clear" w:color="auto" w:fill="auto"/>
        <w:spacing w:after="0" w:line="413" w:lineRule="exact"/>
        <w:ind w:firstLine="760"/>
        <w:jc w:val="both"/>
      </w:pPr>
      <w:r>
        <w:t>определить на несколько систем теплоснабжения единую теплоснабжающую организацию.</w:t>
      </w:r>
    </w:p>
    <w:p w:rsidR="00E059AA" w:rsidRDefault="00E059AA" w:rsidP="00E04F11">
      <w:pPr>
        <w:pStyle w:val="20"/>
        <w:numPr>
          <w:ilvl w:val="0"/>
          <w:numId w:val="2"/>
        </w:numPr>
        <w:shd w:val="clear" w:color="auto" w:fill="auto"/>
        <w:tabs>
          <w:tab w:val="left" w:pos="1018"/>
        </w:tabs>
        <w:spacing w:after="0" w:line="413" w:lineRule="exact"/>
        <w:ind w:firstLine="760"/>
        <w:jc w:val="both"/>
      </w:pPr>
      <w:proofErr w:type="gramStart"/>
      <w:r>
        <w:t>Для присвоения организации статуса единой теплоснабжающей организа</w:t>
      </w:r>
      <w:r>
        <w:softHyphen/>
        <w:t>ции на территории поселения, городского округа лица, владеющие на праве собст</w:t>
      </w:r>
      <w:r>
        <w:softHyphen/>
        <w:t>венности или ином законном основании источниками тепловой энергии и (или) теп</w:t>
      </w:r>
      <w:r>
        <w:softHyphen/>
        <w:t>ловыми сетями, подают в уполномоченный орган в течение 1 месяца с даты опубли</w:t>
      </w:r>
      <w:r>
        <w:softHyphen/>
        <w:t>кования (размещения) в установленном порядке проекта схемы теплоснабжения, а также с даты опубликования (размещения) сообщения, указанного в</w:t>
      </w:r>
      <w:hyperlink r:id="rId20" w:history="1">
        <w:r>
          <w:rPr>
            <w:rStyle w:val="a3"/>
          </w:rPr>
          <w:t xml:space="preserve"> пункте 17 </w:t>
        </w:r>
      </w:hyperlink>
      <w:r>
        <w:t>Пра</w:t>
      </w:r>
      <w:r>
        <w:softHyphen/>
        <w:t>вил, заявку на</w:t>
      </w:r>
      <w:proofErr w:type="gramEnd"/>
      <w:r>
        <w:t xml:space="preserve"> присвоение организации статуса единой теплоснабжающей органи</w:t>
      </w:r>
      <w:r>
        <w:softHyphen/>
        <w:t>зации с указанием зоны ее деятельности. К заявке прилагается бухгалтерская от</w:t>
      </w:r>
      <w:r>
        <w:softHyphen/>
        <w:t>четность, составленная на последнюю отчетную дату перед подачей заявки, с от</w:t>
      </w:r>
      <w:r>
        <w:softHyphen/>
        <w:t>меткой налогового орган</w:t>
      </w:r>
      <w:proofErr w:type="gramStart"/>
      <w:r>
        <w:t>а о ее</w:t>
      </w:r>
      <w:proofErr w:type="gramEnd"/>
      <w:r>
        <w:t xml:space="preserve"> принятии.</w:t>
      </w:r>
    </w:p>
    <w:p w:rsidR="00E059AA" w:rsidRDefault="00E059AA" w:rsidP="00E04F11">
      <w:pPr>
        <w:pStyle w:val="20"/>
        <w:shd w:val="clear" w:color="auto" w:fill="auto"/>
        <w:spacing w:after="0" w:line="413" w:lineRule="exact"/>
        <w:ind w:firstLine="760"/>
        <w:jc w:val="both"/>
      </w:pPr>
      <w:r>
        <w:t xml:space="preserve">Уполномоченные органы обязаны в течение 3 рабочих дней </w:t>
      </w:r>
      <w:proofErr w:type="gramStart"/>
      <w:r>
        <w:t>с даты окончания</w:t>
      </w:r>
      <w:proofErr w:type="gramEnd"/>
      <w:r>
        <w:t xml:space="preserve"> срока для подачи заявок разместить сведения о принятых заявках на сайте поселе</w:t>
      </w:r>
      <w:r>
        <w:softHyphen/>
        <w:t>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E059AA" w:rsidRDefault="00E059AA" w:rsidP="00E04F11">
      <w:pPr>
        <w:pStyle w:val="20"/>
        <w:shd w:val="clear" w:color="auto" w:fill="auto"/>
        <w:spacing w:after="0" w:line="413" w:lineRule="exact"/>
        <w:ind w:firstLine="760"/>
        <w:jc w:val="both"/>
      </w:pPr>
      <w:r>
        <w:t>В случае если органы местного самоуправления не имеют возможности раз</w:t>
      </w:r>
      <w:r>
        <w:softHyphen/>
        <w:t>мещать соответствующую информацию на своих официальных сайтах, необходи</w:t>
      </w:r>
      <w:r>
        <w:softHyphen/>
        <w:t>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w:t>
      </w:r>
      <w:r>
        <w:softHyphen/>
        <w:t>зование. Поселения, входящие в муниципальный район, могут размещать необхо</w:t>
      </w:r>
      <w:r>
        <w:softHyphen/>
        <w:t>димую информацию на официальном сайте этого муниципального района.</w:t>
      </w:r>
    </w:p>
    <w:p w:rsidR="00E059AA" w:rsidRDefault="00E059AA" w:rsidP="00E04F11">
      <w:pPr>
        <w:pStyle w:val="20"/>
        <w:numPr>
          <w:ilvl w:val="0"/>
          <w:numId w:val="2"/>
        </w:numPr>
        <w:shd w:val="clear" w:color="auto" w:fill="auto"/>
        <w:tabs>
          <w:tab w:val="left" w:pos="1023"/>
        </w:tabs>
        <w:spacing w:after="0" w:line="413" w:lineRule="exact"/>
        <w:ind w:firstLine="760"/>
        <w:jc w:val="both"/>
      </w:pPr>
      <w:r>
        <w:t>В случае если в отношении одной зоны деятельности единой теплоснаб</w:t>
      </w:r>
      <w:r>
        <w:softHyphen/>
        <w:t>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w:t>
      </w:r>
      <w:r>
        <w:softHyphen/>
        <w:t xml:space="preserve">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В случае если в отношении одной зоны деятельности единой теплоснабжающей орга</w:t>
      </w:r>
      <w:r>
        <w:softHyphen/>
        <w:t>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7-10 Правил.</w:t>
      </w:r>
      <w:proofErr w:type="gramEnd"/>
    </w:p>
    <w:p w:rsidR="00E059AA" w:rsidRDefault="00E059AA" w:rsidP="00E04F11">
      <w:pPr>
        <w:pStyle w:val="20"/>
        <w:numPr>
          <w:ilvl w:val="0"/>
          <w:numId w:val="2"/>
        </w:numPr>
        <w:shd w:val="clear" w:color="auto" w:fill="auto"/>
        <w:tabs>
          <w:tab w:val="left" w:pos="1058"/>
        </w:tabs>
        <w:spacing w:after="0" w:line="413" w:lineRule="exact"/>
        <w:ind w:firstLine="760"/>
        <w:jc w:val="both"/>
      </w:pPr>
      <w:r>
        <w:lastRenderedPageBreak/>
        <w:t>Критериями определения единой теплоснабжающей организации являются:</w:t>
      </w:r>
    </w:p>
    <w:p w:rsidR="00E059AA" w:rsidRDefault="00E059AA" w:rsidP="00E04F11">
      <w:pPr>
        <w:pStyle w:val="20"/>
        <w:shd w:val="clear" w:color="auto" w:fill="auto"/>
        <w:spacing w:after="0" w:line="413" w:lineRule="exact"/>
        <w:ind w:firstLine="760"/>
        <w:jc w:val="both"/>
      </w:pPr>
      <w:r>
        <w:t>владение на праве собственности или ином законном основании источниками</w:t>
      </w:r>
    </w:p>
    <w:p w:rsidR="00E059AA" w:rsidRDefault="00E059AA" w:rsidP="00E04F11">
      <w:pPr>
        <w:pStyle w:val="20"/>
        <w:shd w:val="clear" w:color="auto" w:fill="auto"/>
        <w:spacing w:after="0" w:line="413" w:lineRule="exact"/>
        <w:jc w:val="both"/>
      </w:pPr>
      <w:r>
        <w:t>тепловой энергии с наибольшей рабочей тепловой мощностью и (или) тепловыми сетями с наибольшей емкостью в границах зоны деятельности единой теплоснаб</w:t>
      </w:r>
      <w:r>
        <w:softHyphen/>
        <w:t>жающей организации;</w:t>
      </w:r>
    </w:p>
    <w:p w:rsidR="00E059AA" w:rsidRDefault="00E059AA" w:rsidP="00E04F11">
      <w:pPr>
        <w:pStyle w:val="20"/>
        <w:shd w:val="clear" w:color="auto" w:fill="auto"/>
        <w:spacing w:after="0" w:line="413" w:lineRule="exact"/>
        <w:ind w:firstLine="760"/>
        <w:jc w:val="both"/>
      </w:pPr>
      <w:r>
        <w:t>размер собственного капитала;</w:t>
      </w:r>
    </w:p>
    <w:p w:rsidR="00E059AA" w:rsidRDefault="00E059AA" w:rsidP="00E04F11">
      <w:pPr>
        <w:pStyle w:val="20"/>
        <w:shd w:val="clear" w:color="auto" w:fill="auto"/>
        <w:spacing w:after="0" w:line="413" w:lineRule="exact"/>
        <w:ind w:firstLine="760"/>
        <w:jc w:val="both"/>
      </w:pPr>
      <w:r>
        <w:t>способность в лучшей мере обеспечить надежность теплоснабжения в соот</w:t>
      </w:r>
      <w:r>
        <w:softHyphen/>
        <w:t>ветствующей системе теплоснабжения.</w:t>
      </w:r>
    </w:p>
    <w:p w:rsidR="00E059AA" w:rsidRDefault="00E059AA" w:rsidP="00E04F11">
      <w:pPr>
        <w:pStyle w:val="20"/>
        <w:shd w:val="clear" w:color="auto" w:fill="auto"/>
        <w:spacing w:after="0" w:line="413" w:lineRule="exact"/>
        <w:ind w:firstLine="760"/>
        <w:jc w:val="both"/>
      </w:pPr>
      <w: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t>теплосетевых</w:t>
      </w:r>
      <w:proofErr w:type="spellEnd"/>
      <w:r>
        <w:t xml:space="preserve"> организаций соответствующие сведения.</w:t>
      </w:r>
    </w:p>
    <w:p w:rsidR="00E059AA" w:rsidRDefault="00E059AA" w:rsidP="00E04F11">
      <w:pPr>
        <w:pStyle w:val="20"/>
        <w:numPr>
          <w:ilvl w:val="0"/>
          <w:numId w:val="2"/>
        </w:numPr>
        <w:shd w:val="clear" w:color="auto" w:fill="auto"/>
        <w:tabs>
          <w:tab w:val="left" w:pos="1018"/>
        </w:tabs>
        <w:spacing w:after="0" w:line="413" w:lineRule="exact"/>
        <w:ind w:firstLine="760"/>
        <w:jc w:val="both"/>
      </w:pPr>
      <w:r>
        <w:t>В случае если заявка на присвоение статуса единой теплоснабжающей ор</w:t>
      </w:r>
      <w:r>
        <w:softHyphen/>
        <w:t>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w:t>
      </w:r>
      <w:r>
        <w:softHyphen/>
        <w:t>вой мощностью и тепловыми сетями с наибольшей емкостью в границах зоны дея</w:t>
      </w:r>
      <w:r>
        <w:softHyphen/>
        <w:t>тельности единой теплоснабжающей организации, статус единой теплоснабжающей организации присваивается данной организации.</w:t>
      </w:r>
    </w:p>
    <w:p w:rsidR="00E059AA" w:rsidRDefault="00E059AA" w:rsidP="00E04F11">
      <w:pPr>
        <w:pStyle w:val="20"/>
        <w:shd w:val="clear" w:color="auto" w:fill="auto"/>
        <w:spacing w:after="0" w:line="413" w:lineRule="exact"/>
        <w:ind w:firstLine="760"/>
        <w:jc w:val="both"/>
      </w:pPr>
      <w:r>
        <w:t>Показатели рабочей мощности источников тепловой энергии и емкости тепло</w:t>
      </w:r>
      <w:r>
        <w:softHyphen/>
        <w:t>вых сетей определяются на основании данных схемы (проекта схемы) теплоснаб</w:t>
      </w:r>
      <w:r>
        <w:softHyphen/>
        <w:t>жения поселения, городского округа.</w:t>
      </w:r>
    </w:p>
    <w:p w:rsidR="00E059AA" w:rsidRDefault="00E059AA" w:rsidP="00E04F11">
      <w:pPr>
        <w:pStyle w:val="20"/>
        <w:numPr>
          <w:ilvl w:val="0"/>
          <w:numId w:val="2"/>
        </w:numPr>
        <w:shd w:val="clear" w:color="auto" w:fill="auto"/>
        <w:tabs>
          <w:tab w:val="left" w:pos="1018"/>
        </w:tabs>
        <w:spacing w:after="0" w:line="413" w:lineRule="exact"/>
        <w:ind w:firstLine="760"/>
        <w:jc w:val="both"/>
      </w:pPr>
      <w:proofErr w:type="gramStart"/>
      <w:r>
        <w:t>В случае если заявки на присвоение статуса единой теплоснабжающей ор</w:t>
      </w:r>
      <w:r>
        <w:softHyphen/>
        <w:t>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w:t>
      </w:r>
      <w:r>
        <w:softHyphen/>
        <w:t>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w:t>
      </w:r>
      <w:r>
        <w:softHyphen/>
        <w:t>снабжающей организации присваивается той</w:t>
      </w:r>
      <w:proofErr w:type="gramEnd"/>
      <w:r>
        <w:t xml:space="preserve"> организации из </w:t>
      </w:r>
      <w:proofErr w:type="gramStart"/>
      <w:r>
        <w:t>указанных</w:t>
      </w:r>
      <w:proofErr w:type="gramEnd"/>
      <w:r>
        <w:t>, которая имеет наибольший размер собственного капитала. В случае если размеры собст</w:t>
      </w:r>
      <w:r>
        <w:softHyphen/>
        <w:t>венных капиталов этих организаций различаются не более чем на 5 процентов, ста</w:t>
      </w:r>
      <w:r>
        <w:softHyphen/>
        <w:t>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E059AA" w:rsidRDefault="00E059AA" w:rsidP="00E04F11">
      <w:pPr>
        <w:pStyle w:val="20"/>
        <w:shd w:val="clear" w:color="auto" w:fill="auto"/>
        <w:spacing w:after="0" w:line="413" w:lineRule="exact"/>
        <w:jc w:val="both"/>
      </w:pPr>
      <w:r>
        <w:t>Размер собственного капитала определяется по данным бухгалтерской отчет</w:t>
      </w:r>
      <w:r>
        <w:softHyphen/>
        <w:t>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w:t>
      </w:r>
      <w:r>
        <w:softHyphen/>
        <w:t>логового орган</w:t>
      </w:r>
      <w:proofErr w:type="gramStart"/>
      <w:r>
        <w:t>а о ее</w:t>
      </w:r>
      <w:proofErr w:type="gramEnd"/>
      <w:r>
        <w:t xml:space="preserve"> принятии.</w:t>
      </w:r>
    </w:p>
    <w:p w:rsidR="00E059AA" w:rsidRDefault="00E059AA" w:rsidP="00E04F11">
      <w:pPr>
        <w:pStyle w:val="20"/>
        <w:numPr>
          <w:ilvl w:val="0"/>
          <w:numId w:val="3"/>
        </w:numPr>
        <w:shd w:val="clear" w:color="auto" w:fill="auto"/>
        <w:tabs>
          <w:tab w:val="left" w:pos="1153"/>
        </w:tabs>
        <w:spacing w:after="0" w:line="413" w:lineRule="exact"/>
        <w:ind w:firstLine="760"/>
        <w:jc w:val="both"/>
      </w:pPr>
      <w:r>
        <w:lastRenderedPageBreak/>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w:t>
      </w:r>
      <w:r>
        <w:softHyphen/>
        <w:t>рингу, диспетчеризации, переключениям и оперативному управлению гидравличе</w:t>
      </w:r>
      <w:r>
        <w:softHyphen/>
        <w:t>скими и температурными режимами системы теплоснабжения и обосновывается в схеме теплоснабжения.</w:t>
      </w:r>
    </w:p>
    <w:p w:rsidR="00E059AA" w:rsidRDefault="00E059AA" w:rsidP="00E04F11">
      <w:pPr>
        <w:pStyle w:val="20"/>
        <w:numPr>
          <w:ilvl w:val="0"/>
          <w:numId w:val="3"/>
        </w:numPr>
        <w:shd w:val="clear" w:color="auto" w:fill="auto"/>
        <w:tabs>
          <w:tab w:val="left" w:pos="1153"/>
        </w:tabs>
        <w:spacing w:after="0" w:line="413" w:lineRule="exact"/>
        <w:ind w:firstLine="760"/>
        <w:jc w:val="both"/>
      </w:pPr>
      <w: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w:t>
      </w:r>
      <w:r>
        <w:softHyphen/>
        <w:t>тельности источниками тепловой энергии с наибольшей рабочей тепловой мощно</w:t>
      </w:r>
      <w:r>
        <w:softHyphen/>
        <w:t>стью и (или) тепловыми сетями с наибольшей тепловой емкостью.</w:t>
      </w:r>
    </w:p>
    <w:p w:rsidR="00E059AA" w:rsidRDefault="00E059AA" w:rsidP="00E04F11">
      <w:pPr>
        <w:pStyle w:val="20"/>
        <w:numPr>
          <w:ilvl w:val="0"/>
          <w:numId w:val="3"/>
        </w:numPr>
        <w:shd w:val="clear" w:color="auto" w:fill="auto"/>
        <w:tabs>
          <w:tab w:val="left" w:pos="1153"/>
        </w:tabs>
        <w:spacing w:after="0" w:line="413" w:lineRule="exact"/>
        <w:ind w:firstLine="760"/>
        <w:jc w:val="both"/>
      </w:pPr>
      <w:r>
        <w:t>Единая теплоснабжающая организация при осуществлении своей дея</w:t>
      </w:r>
      <w:r>
        <w:softHyphen/>
        <w:t>тельности обязана:</w:t>
      </w:r>
    </w:p>
    <w:p w:rsidR="00E059AA" w:rsidRDefault="00E059AA" w:rsidP="00E04F11">
      <w:pPr>
        <w:pStyle w:val="20"/>
        <w:shd w:val="clear" w:color="auto" w:fill="auto"/>
        <w:spacing w:after="0" w:line="413" w:lineRule="exact"/>
        <w:ind w:firstLine="760"/>
        <w:jc w:val="both"/>
      </w:pPr>
      <w:r>
        <w:t xml:space="preserve">заключать и исполнять договоры теплоснабжения с любыми обратившимися к ней потребителями тепловой энергии, </w:t>
      </w:r>
      <w:proofErr w:type="spellStart"/>
      <w:r>
        <w:t>теплопотребляющие</w:t>
      </w:r>
      <w:proofErr w:type="spellEnd"/>
      <w:r>
        <w:t xml:space="preserve"> установки которых на</w:t>
      </w:r>
      <w:r>
        <w:softHyphen/>
        <w:t>ходятся в данной системе теплоснабжения при условии соблюдения указанными потребителями выданных им в соответствии с</w:t>
      </w:r>
      <w:hyperlink r:id="rId21" w:history="1">
        <w:r>
          <w:rPr>
            <w:rStyle w:val="a3"/>
          </w:rPr>
          <w:t xml:space="preserve"> законодательством </w:t>
        </w:r>
      </w:hyperlink>
      <w:r>
        <w:t>о градострои</w:t>
      </w:r>
      <w:r>
        <w:softHyphen/>
        <w:t>тельной деятельности технических условий подключения к тепловым сетям;</w:t>
      </w:r>
    </w:p>
    <w:p w:rsidR="00E059AA" w:rsidRDefault="00E059AA" w:rsidP="00E04F11">
      <w:pPr>
        <w:pStyle w:val="20"/>
        <w:shd w:val="clear" w:color="auto" w:fill="auto"/>
        <w:spacing w:after="0" w:line="413" w:lineRule="exact"/>
        <w:ind w:firstLine="760"/>
        <w:jc w:val="both"/>
      </w:pPr>
      <w:r>
        <w:t>заключать и исполнять договоры поставки тепловой энергии (мощности) и (или) теплоносителя в отношении объема тепловой нагрузки, распределенной в со</w:t>
      </w:r>
      <w:r>
        <w:softHyphen/>
        <w:t>ответствии со схемой теплоснабжения;</w:t>
      </w:r>
    </w:p>
    <w:p w:rsidR="00E059AA" w:rsidRDefault="00E059AA" w:rsidP="00E04F11">
      <w:pPr>
        <w:pStyle w:val="20"/>
        <w:shd w:val="clear" w:color="auto" w:fill="auto"/>
        <w:spacing w:after="0" w:line="413" w:lineRule="exact"/>
        <w:ind w:firstLine="760"/>
        <w:jc w:val="both"/>
      </w:pPr>
      <w:r>
        <w:t>заключать и исполнять договоры оказания услуг по передаче тепловой энер</w:t>
      </w:r>
      <w:r>
        <w:softHyphen/>
        <w:t>гии, теплоносителя в объеме, необходимом для обеспечения теплоснабжения по</w:t>
      </w:r>
      <w:r>
        <w:softHyphen/>
        <w:t>требителей тепловой энергии с учетом потерь тепловой энергии, теплоносителя при их передаче.</w:t>
      </w:r>
    </w:p>
    <w:p w:rsidR="00E059AA" w:rsidRDefault="00E059AA" w:rsidP="00E04F11">
      <w:pPr>
        <w:pStyle w:val="20"/>
        <w:numPr>
          <w:ilvl w:val="0"/>
          <w:numId w:val="3"/>
        </w:numPr>
        <w:shd w:val="clear" w:color="auto" w:fill="auto"/>
        <w:tabs>
          <w:tab w:val="left" w:pos="1143"/>
        </w:tabs>
        <w:spacing w:after="0" w:line="413" w:lineRule="exact"/>
        <w:ind w:firstLine="760"/>
        <w:jc w:val="both"/>
      </w:pPr>
      <w:r>
        <w:t>Организация может утратить статус единой теплоснабжающей организа</w:t>
      </w:r>
      <w:r>
        <w:softHyphen/>
        <w:t>ции в следующих случаях:</w:t>
      </w:r>
    </w:p>
    <w:p w:rsidR="00E059AA" w:rsidRDefault="00E059AA" w:rsidP="00E04F11">
      <w:pPr>
        <w:pStyle w:val="20"/>
        <w:shd w:val="clear" w:color="auto" w:fill="auto"/>
        <w:spacing w:after="0" w:line="413" w:lineRule="exact"/>
        <w:ind w:firstLine="760"/>
        <w:jc w:val="both"/>
      </w:pPr>
      <w:r>
        <w:t>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w:t>
      </w:r>
      <w:hyperlink r:id="rId22" w:history="1">
        <w:r>
          <w:rPr>
            <w:rStyle w:val="a3"/>
          </w:rPr>
          <w:t xml:space="preserve"> пункте 12 </w:t>
        </w:r>
      </w:hyperlink>
      <w:r>
        <w:t>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E059AA" w:rsidRDefault="00E059AA" w:rsidP="00E04F11">
      <w:pPr>
        <w:pStyle w:val="20"/>
        <w:shd w:val="clear" w:color="auto" w:fill="auto"/>
        <w:spacing w:after="0" w:line="413" w:lineRule="exact"/>
        <w:ind w:firstLine="760"/>
        <w:jc w:val="both"/>
      </w:pPr>
      <w:r>
        <w:t>принятие в установленном порядке решения о реорганизации (за исключени</w:t>
      </w:r>
      <w:r>
        <w:softHyphen/>
        <w:t xml:space="preserve">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w:t>
      </w:r>
      <w:r>
        <w:lastRenderedPageBreak/>
        <w:t>организации, а также реорганизации в форме преобразования) или ликвидации ор</w:t>
      </w:r>
      <w:r>
        <w:softHyphen/>
        <w:t>ганизации, имеющей статус единой теплоснабжающей организации;</w:t>
      </w:r>
    </w:p>
    <w:p w:rsidR="00E059AA" w:rsidRDefault="00E059AA" w:rsidP="00E04F11">
      <w:pPr>
        <w:pStyle w:val="20"/>
        <w:shd w:val="clear" w:color="auto" w:fill="auto"/>
        <w:spacing w:after="0" w:line="413" w:lineRule="exact"/>
        <w:ind w:firstLine="760"/>
        <w:jc w:val="both"/>
      </w:pPr>
      <w:r>
        <w:t>принятие арбитражным судом решения о признании организации, имеющей статус единой теплоснабжающей организации, банкротом;</w:t>
      </w:r>
    </w:p>
    <w:p w:rsidR="00E059AA" w:rsidRDefault="00E059AA" w:rsidP="00E04F11">
      <w:pPr>
        <w:pStyle w:val="20"/>
        <w:shd w:val="clear" w:color="auto" w:fill="auto"/>
        <w:spacing w:after="0" w:line="413" w:lineRule="exact"/>
        <w:ind w:firstLine="760"/>
        <w:jc w:val="both"/>
      </w:pPr>
      <w:r>
        <w:t xml:space="preserve">прекращение права собственности или владения имуществом, указанным в </w:t>
      </w:r>
      <w:hyperlink r:id="rId23" w:history="1">
        <w:r w:rsidRPr="000B0A98">
          <w:rPr>
            <w:rStyle w:val="a3"/>
            <w:color w:val="auto"/>
            <w:u w:val="none"/>
          </w:rPr>
          <w:t xml:space="preserve">абзаце втором пункта 7 </w:t>
        </w:r>
      </w:hyperlink>
      <w:r w:rsidRPr="000B0A98">
        <w:rPr>
          <w:color w:val="auto"/>
        </w:rPr>
        <w:t>П</w:t>
      </w:r>
      <w:r>
        <w:t>равил, по основаниям, предусмотренным</w:t>
      </w:r>
      <w:hyperlink r:id="rId24" w:history="1">
        <w:r w:rsidRPr="000B0A98">
          <w:rPr>
            <w:rStyle w:val="a3"/>
            <w:color w:val="auto"/>
            <w:u w:val="none"/>
          </w:rPr>
          <w:t xml:space="preserve"> </w:t>
        </w:r>
        <w:proofErr w:type="gramStart"/>
        <w:r w:rsidRPr="000B0A98">
          <w:rPr>
            <w:rStyle w:val="a3"/>
            <w:color w:val="auto"/>
            <w:u w:val="none"/>
          </w:rPr>
          <w:t>законодательст</w:t>
        </w:r>
        <w:r w:rsidRPr="000B0A98">
          <w:rPr>
            <w:rStyle w:val="a3"/>
            <w:color w:val="auto"/>
            <w:u w:val="none"/>
          </w:rPr>
          <w:softHyphen/>
        </w:r>
      </w:hyperlink>
      <w:hyperlink r:id="rId25" w:history="1">
        <w:r w:rsidRPr="000B0A98">
          <w:rPr>
            <w:rStyle w:val="a3"/>
            <w:color w:val="auto"/>
            <w:u w:val="none"/>
          </w:rPr>
          <w:t>вом</w:t>
        </w:r>
        <w:proofErr w:type="gramEnd"/>
        <w:r w:rsidRPr="000B0A98">
          <w:rPr>
            <w:rStyle w:val="a3"/>
            <w:color w:val="auto"/>
            <w:u w:val="none"/>
          </w:rPr>
          <w:t xml:space="preserve"> </w:t>
        </w:r>
      </w:hyperlink>
      <w:r>
        <w:t>Российской Федерации;</w:t>
      </w:r>
    </w:p>
    <w:p w:rsidR="00E059AA" w:rsidRDefault="00E059AA" w:rsidP="00E04F11">
      <w:pPr>
        <w:pStyle w:val="20"/>
        <w:shd w:val="clear" w:color="auto" w:fill="auto"/>
        <w:spacing w:after="0" w:line="413" w:lineRule="exact"/>
        <w:ind w:firstLine="760"/>
        <w:jc w:val="both"/>
      </w:pPr>
      <w:r>
        <w:t>несоответствие организации, имеющей статус единой теплоснабжающей ор</w:t>
      </w:r>
      <w:r>
        <w:softHyphen/>
        <w:t>ганизации, критериям, связанным с размером собственного капитала, а также спо</w:t>
      </w:r>
      <w:r>
        <w:softHyphen/>
        <w:t>собностью в лучшей мере обеспечить надежность теплоснабжения в соответствую</w:t>
      </w:r>
      <w:r>
        <w:softHyphen/>
        <w:t>щей системе теплоснабжения;</w:t>
      </w:r>
    </w:p>
    <w:p w:rsidR="00E059AA" w:rsidRPr="00BF2718" w:rsidRDefault="00E059AA" w:rsidP="00E04F11">
      <w:pPr>
        <w:pStyle w:val="20"/>
        <w:shd w:val="clear" w:color="auto" w:fill="auto"/>
        <w:spacing w:after="364" w:line="418" w:lineRule="exact"/>
        <w:ind w:firstLine="760"/>
        <w:jc w:val="both"/>
      </w:pPr>
      <w:r>
        <w:t>подача организацией заявления о прекращении осуществления функций еди</w:t>
      </w:r>
      <w:r>
        <w:softHyphen/>
      </w:r>
      <w:r w:rsidR="00BF2718">
        <w:t>ной теплоснабжающей организации</w:t>
      </w:r>
      <w:r>
        <w:t>»</w:t>
      </w:r>
      <w:r w:rsidR="00BF2718" w:rsidRPr="00BF2718">
        <w:t>.</w:t>
      </w:r>
    </w:p>
    <w:p w:rsidR="00E059AA" w:rsidRDefault="00E059AA" w:rsidP="00E04F11">
      <w:pPr>
        <w:pStyle w:val="20"/>
        <w:shd w:val="clear" w:color="auto" w:fill="auto"/>
        <w:spacing w:after="0" w:line="413" w:lineRule="exact"/>
        <w:ind w:firstLine="760"/>
        <w:jc w:val="both"/>
      </w:pPr>
      <w:r>
        <w:t>В настоящее время МУП «</w:t>
      </w:r>
      <w:proofErr w:type="spellStart"/>
      <w:r>
        <w:t>Малоярославецстройзаказчик</w:t>
      </w:r>
      <w:proofErr w:type="spellEnd"/>
      <w:r>
        <w:t>» отвечает всем тре</w:t>
      </w:r>
      <w:r>
        <w:softHyphen/>
        <w:t>бованиям критериев по определению единой теплоснабжающей организации, а именно:</w:t>
      </w:r>
    </w:p>
    <w:p w:rsidR="00E059AA" w:rsidRDefault="00E059AA" w:rsidP="00E04F11">
      <w:pPr>
        <w:pStyle w:val="20"/>
        <w:numPr>
          <w:ilvl w:val="0"/>
          <w:numId w:val="4"/>
        </w:numPr>
        <w:shd w:val="clear" w:color="auto" w:fill="auto"/>
        <w:tabs>
          <w:tab w:val="left" w:pos="1052"/>
        </w:tabs>
        <w:spacing w:after="0" w:line="413" w:lineRule="exact"/>
        <w:ind w:firstLine="760"/>
        <w:jc w:val="both"/>
      </w:pPr>
      <w:r>
        <w:t>Владение на праве собственности или ином законном основании источни</w:t>
      </w:r>
      <w:r>
        <w:softHyphen/>
        <w:t>ками тепловой энергии с наибольшей рабочей тепловой мощностью и тепловыми сетями с наибольшей емкостью в границах зоны деятельности единой теплоснаб</w:t>
      </w:r>
      <w:r>
        <w:softHyphen/>
        <w:t>жающей организации.</w:t>
      </w:r>
    </w:p>
    <w:p w:rsidR="00E059AA" w:rsidRDefault="00E059AA" w:rsidP="00E04F11">
      <w:pPr>
        <w:pStyle w:val="20"/>
        <w:numPr>
          <w:ilvl w:val="0"/>
          <w:numId w:val="4"/>
        </w:numPr>
        <w:shd w:val="clear" w:color="auto" w:fill="auto"/>
        <w:tabs>
          <w:tab w:val="left" w:pos="1033"/>
        </w:tabs>
        <w:spacing w:after="0" w:line="413" w:lineRule="exact"/>
        <w:ind w:firstLine="760"/>
        <w:jc w:val="both"/>
      </w:pPr>
      <w:r>
        <w:t>Статус единой теплоснабжающей организации присваивается организации, способной в лучшей мере обеспечить надежность теплоснабжения в соответствую</w:t>
      </w:r>
      <w:r>
        <w:softHyphen/>
        <w:t>щей системе теплоснабжения.</w:t>
      </w:r>
    </w:p>
    <w:p w:rsidR="00E059AA" w:rsidRDefault="00E059AA" w:rsidP="00E04F11">
      <w:pPr>
        <w:pStyle w:val="20"/>
        <w:shd w:val="clear" w:color="auto" w:fill="auto"/>
        <w:spacing w:after="0" w:line="413" w:lineRule="exact"/>
        <w:ind w:firstLine="760"/>
        <w:jc w:val="both"/>
      </w:pPr>
      <w:r>
        <w:t>На основании критериев определения единой теплоснабжающей организа</w:t>
      </w:r>
      <w:r>
        <w:softHyphen/>
        <w:t xml:space="preserve">ции, установленных в Правилах организации теплоснабжения в Российской </w:t>
      </w:r>
      <w:proofErr w:type="gramStart"/>
      <w:r>
        <w:t>Феде</w:t>
      </w:r>
      <w:r>
        <w:softHyphen/>
        <w:t>рации</w:t>
      </w:r>
      <w:proofErr w:type="gramEnd"/>
      <w:r>
        <w:t xml:space="preserve"> утвержденных</w:t>
      </w:r>
      <w:hyperlink r:id="rId26" w:history="1">
        <w:r>
          <w:rPr>
            <w:rStyle w:val="a3"/>
          </w:rPr>
          <w:t xml:space="preserve"> постановлением </w:t>
        </w:r>
      </w:hyperlink>
      <w:r>
        <w:t xml:space="preserve">Правительства РФ от 08 августа 2012 г. </w:t>
      </w:r>
      <w:r>
        <w:rPr>
          <w:lang w:val="en-US" w:eastAsia="en-US" w:bidi="en-US"/>
        </w:rPr>
        <w:t>N</w:t>
      </w:r>
      <w:r w:rsidRPr="00C30229">
        <w:rPr>
          <w:lang w:eastAsia="en-US" w:bidi="en-US"/>
        </w:rPr>
        <w:t xml:space="preserve"> </w:t>
      </w:r>
      <w:r>
        <w:t>808, предлагается определить единой теплоснабжающей организацией сельского посе</w:t>
      </w:r>
      <w:r>
        <w:softHyphen/>
        <w:t xml:space="preserve">ления «село </w:t>
      </w:r>
      <w:proofErr w:type="spellStart"/>
      <w:r>
        <w:t>Кудиново</w:t>
      </w:r>
      <w:proofErr w:type="spellEnd"/>
      <w:r>
        <w:t>» - МУП «</w:t>
      </w:r>
      <w:proofErr w:type="spellStart"/>
      <w:r>
        <w:t>Малоярославецстройзаказчик</w:t>
      </w:r>
      <w:proofErr w:type="spellEnd"/>
      <w:r>
        <w:t>».</w:t>
      </w:r>
    </w:p>
    <w:p w:rsidR="000B0A98" w:rsidRPr="0083362C" w:rsidRDefault="000B0A98" w:rsidP="00E04F11">
      <w:pPr>
        <w:pStyle w:val="12"/>
        <w:keepNext/>
        <w:keepLines/>
        <w:shd w:val="clear" w:color="auto" w:fill="auto"/>
        <w:spacing w:after="0" w:line="365" w:lineRule="exact"/>
        <w:ind w:left="2560" w:hanging="1820"/>
        <w:jc w:val="both"/>
      </w:pPr>
    </w:p>
    <w:p w:rsidR="00E059AA" w:rsidRDefault="00E059AA" w:rsidP="00E04F11">
      <w:pPr>
        <w:pStyle w:val="12"/>
        <w:keepNext/>
        <w:keepLines/>
        <w:shd w:val="clear" w:color="auto" w:fill="auto"/>
        <w:spacing w:after="0" w:line="365" w:lineRule="exact"/>
        <w:ind w:left="2560" w:hanging="1820"/>
        <w:jc w:val="both"/>
      </w:pPr>
      <w:r>
        <w:t>Раздел 9 «Решения о распределении тепловой нагрузки между источниками тепловой энергии»</w:t>
      </w:r>
    </w:p>
    <w:p w:rsidR="00E059AA" w:rsidRDefault="00E059AA" w:rsidP="00E04F11">
      <w:pPr>
        <w:pStyle w:val="20"/>
        <w:shd w:val="clear" w:color="auto" w:fill="auto"/>
        <w:spacing w:after="586" w:line="413" w:lineRule="exact"/>
        <w:ind w:firstLine="740"/>
        <w:jc w:val="both"/>
      </w:pPr>
      <w:r>
        <w:t>Возможность поставок тепловой энергии потребителям от различных источ</w:t>
      </w:r>
      <w:r>
        <w:softHyphen/>
        <w:t>ников тепловой энергии при сохранении надежности теплоснабжения отсутствуют. Технологические связи между собой котельные не имеют.</w:t>
      </w:r>
    </w:p>
    <w:p w:rsidR="00E059AA" w:rsidRDefault="00E059AA" w:rsidP="00E04F11">
      <w:pPr>
        <w:pStyle w:val="12"/>
        <w:keepNext/>
        <w:keepLines/>
        <w:shd w:val="clear" w:color="auto" w:fill="auto"/>
        <w:spacing w:after="0" w:line="280" w:lineRule="exact"/>
        <w:ind w:left="1300" w:firstLine="0"/>
        <w:jc w:val="both"/>
      </w:pPr>
      <w:r>
        <w:lastRenderedPageBreak/>
        <w:t>Раздел 10 «Решения по бесхозяйным тепловым сетям»</w:t>
      </w:r>
    </w:p>
    <w:p w:rsidR="00E059AA" w:rsidRDefault="00E059AA" w:rsidP="00E04F11">
      <w:pPr>
        <w:pStyle w:val="20"/>
        <w:shd w:val="clear" w:color="auto" w:fill="auto"/>
        <w:spacing w:after="0" w:line="413" w:lineRule="exact"/>
        <w:ind w:firstLine="740"/>
        <w:jc w:val="both"/>
      </w:pPr>
      <w:proofErr w:type="gramStart"/>
      <w:r>
        <w:t>Участки тепловых сетей, относящиеся к категории бесхозяйных, на террито</w:t>
      </w:r>
      <w:r>
        <w:softHyphen/>
        <w:t>рии поселения, не обнаружены.</w:t>
      </w:r>
      <w:proofErr w:type="gramEnd"/>
    </w:p>
    <w:p w:rsidR="00E059AA" w:rsidRDefault="00E059AA" w:rsidP="00E04F11">
      <w:pPr>
        <w:pStyle w:val="20"/>
        <w:shd w:val="clear" w:color="auto" w:fill="auto"/>
        <w:spacing w:after="0" w:line="413" w:lineRule="exact"/>
        <w:ind w:firstLine="760"/>
        <w:jc w:val="both"/>
      </w:pPr>
    </w:p>
    <w:p w:rsidR="00E059AA" w:rsidRDefault="00E059AA" w:rsidP="00E04F11">
      <w:pPr>
        <w:pStyle w:val="20"/>
        <w:shd w:val="clear" w:color="auto" w:fill="auto"/>
        <w:spacing w:after="0" w:line="413" w:lineRule="exact"/>
        <w:ind w:right="160" w:firstLine="860"/>
        <w:jc w:val="both"/>
      </w:pPr>
    </w:p>
    <w:p w:rsidR="00E059AA" w:rsidRPr="00E059AA" w:rsidRDefault="00E059AA" w:rsidP="00E04F11">
      <w:pPr>
        <w:pStyle w:val="70"/>
        <w:shd w:val="clear" w:color="auto" w:fill="auto"/>
        <w:spacing w:line="240" w:lineRule="exact"/>
        <w:jc w:val="both"/>
        <w:rPr>
          <w:b w:val="0"/>
          <w:color w:val="000000"/>
        </w:rPr>
      </w:pPr>
    </w:p>
    <w:sectPr w:rsidR="00E059AA" w:rsidRPr="00E059AA" w:rsidSect="009E2B1D">
      <w:pgSz w:w="11900" w:h="16840"/>
      <w:pgMar w:top="1134" w:right="567" w:bottom="10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94" w:rsidRDefault="002D2694" w:rsidP="000D6467">
      <w:r>
        <w:separator/>
      </w:r>
    </w:p>
  </w:endnote>
  <w:endnote w:type="continuationSeparator" w:id="0">
    <w:p w:rsidR="002D2694" w:rsidRDefault="002D2694" w:rsidP="000D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Default="002D2694">
    <w:pPr>
      <w:rPr>
        <w:sz w:val="2"/>
        <w:szCs w:val="2"/>
      </w:rPr>
    </w:pPr>
    <w:r>
      <w:pict>
        <v:shapetype id="_x0000_t202" coordsize="21600,21600" o:spt="202" path="m,l,21600r21600,l21600,xe">
          <v:stroke joinstyle="miter"/>
          <v:path gradientshapeok="t" o:connecttype="rect"/>
        </v:shapetype>
        <v:shape id="_x0000_s2050" type="#_x0000_t202" style="position:absolute;margin-left:550.8pt;margin-top:793.95pt;width:9.6pt;height:6.95pt;z-index:-188744063;mso-wrap-style:none;mso-wrap-distance-left:5pt;mso-wrap-distance-right:5pt;mso-position-horizontal-relative:page;mso-position-vertical-relative:page" wrapcoords="0 0" filled="f" stroked="f">
          <v:textbox style="mso-next-textbox:#_x0000_s2050;mso-fit-shape-to-text:t" inset="0,0,0,0">
            <w:txbxContent>
              <w:p w:rsidR="009E2B1D" w:rsidRPr="00181CB3" w:rsidRDefault="009E2B1D" w:rsidP="00181CB3"/>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Default="002D2694">
    <w:pPr>
      <w:rPr>
        <w:sz w:val="2"/>
        <w:szCs w:val="2"/>
      </w:rPr>
    </w:pPr>
    <w:r>
      <w:pict>
        <v:shapetype id="_x0000_t202" coordsize="21600,21600" o:spt="202" path="m,l,21600r21600,l21600,xe">
          <v:stroke joinstyle="miter"/>
          <v:path gradientshapeok="t" o:connecttype="rect"/>
        </v:shapetype>
        <v:shape id="_x0000_s2055" type="#_x0000_t202" style="position:absolute;margin-left:550.8pt;margin-top:793.95pt;width:9.6pt;height:6.95pt;z-index:-188739967;mso-wrap-style:none;mso-wrap-distance-left:5pt;mso-wrap-distance-right:5pt;mso-position-horizontal-relative:page;mso-position-vertical-relative:page" wrapcoords="0 0" filled="f" stroked="f">
          <v:textbox style="mso-fit-shape-to-text:t" inset="0,0,0,0">
            <w:txbxContent>
              <w:p w:rsidR="009E2B1D" w:rsidRDefault="002D2694">
                <w:pPr>
                  <w:pStyle w:val="a5"/>
                  <w:shd w:val="clear" w:color="auto" w:fill="auto"/>
                  <w:spacing w:line="240" w:lineRule="auto"/>
                </w:pPr>
                <w:r>
                  <w:fldChar w:fldCharType="begin"/>
                </w:r>
                <w:r>
                  <w:instrText xml:space="preserve"> PAGE \* MERGEFORMAT </w:instrText>
                </w:r>
                <w:r>
                  <w:fldChar w:fldCharType="separate"/>
                </w:r>
                <w:r w:rsidR="009E2B1D" w:rsidRPr="00AF31EF">
                  <w:rPr>
                    <w:rStyle w:val="PalatinoLinotype10pt"/>
                    <w:b/>
                    <w:bCs/>
                    <w:noProof/>
                  </w:rPr>
                  <w:t>6</w:t>
                </w:r>
                <w:r>
                  <w:rPr>
                    <w:rStyle w:val="PalatinoLinotype10pt"/>
                    <w:b/>
                    <w:bCs/>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Default="009E2B1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97"/>
      <w:docPartObj>
        <w:docPartGallery w:val="Page Numbers (Bottom of Page)"/>
        <w:docPartUnique/>
      </w:docPartObj>
    </w:sdtPr>
    <w:sdtEndPr/>
    <w:sdtContent>
      <w:p w:rsidR="00181CB3" w:rsidRDefault="002D2694">
        <w:pPr>
          <w:pStyle w:val="af"/>
          <w:jc w:val="right"/>
        </w:pPr>
      </w:p>
    </w:sdtContent>
  </w:sdt>
  <w:p w:rsidR="009E2B1D" w:rsidRDefault="009E2B1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94" w:rsidRDefault="002D2694"/>
  </w:footnote>
  <w:footnote w:type="continuationSeparator" w:id="0">
    <w:p w:rsidR="002D2694" w:rsidRDefault="002D2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Default="002D2694">
    <w:pPr>
      <w:rPr>
        <w:sz w:val="2"/>
        <w:szCs w:val="2"/>
      </w:rPr>
    </w:pPr>
    <w:r>
      <w:pict>
        <v:shapetype id="_x0000_t202" coordsize="21600,21600" o:spt="202" path="m,l,21600r21600,l21600,xe">
          <v:stroke joinstyle="miter"/>
          <v:path gradientshapeok="t" o:connecttype="rect"/>
        </v:shapetype>
        <v:shape id="_x0000_s2049" type="#_x0000_t202" style="position:absolute;margin-left:111.1pt;margin-top:29.8pt;width:422.15pt;height:6.95pt;z-index:-188744064;mso-wrap-style:none;mso-wrap-distance-left:5pt;mso-wrap-distance-right:5pt;mso-position-horizontal-relative:page;mso-position-vertical-relative:page" wrapcoords="0 0" filled="f" stroked="f">
          <v:textbox style="mso-next-textbox:#_x0000_s2049;mso-fit-shape-to-text:t" inset="0,0,0,0">
            <w:txbxContent>
              <w:p w:rsidR="009E2B1D" w:rsidRDefault="009E2B1D">
                <w:pPr>
                  <w:pStyle w:val="a5"/>
                  <w:shd w:val="clear" w:color="auto" w:fill="auto"/>
                  <w:spacing w:line="240" w:lineRule="auto"/>
                </w:pPr>
                <w:r>
                  <w:rPr>
                    <w:rStyle w:val="a6"/>
                    <w:b/>
                    <w:bCs/>
                  </w:rPr>
                  <w:t xml:space="preserve">Утверждаемая часть схемы теплоснабжения сельского поселения «Село </w:t>
                </w:r>
                <w:proofErr w:type="spellStart"/>
                <w:r>
                  <w:rPr>
                    <w:rStyle w:val="a6"/>
                    <w:b/>
                    <w:bCs/>
                  </w:rPr>
                  <w:t>Кудиново</w:t>
                </w:r>
                <w:proofErr w:type="spellEnd"/>
                <w:r>
                  <w:rPr>
                    <w:rStyle w:val="a6"/>
                    <w:b/>
                    <w:bCs/>
                  </w:rPr>
                  <w:t>» на период 2014 - 2029 годы</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Default="002D2694">
    <w:pPr>
      <w:rPr>
        <w:sz w:val="2"/>
        <w:szCs w:val="2"/>
      </w:rPr>
    </w:pPr>
    <w:r>
      <w:pict>
        <v:shapetype id="_x0000_t202" coordsize="21600,21600" o:spt="202" path="m,l,21600r21600,l21600,xe">
          <v:stroke joinstyle="miter"/>
          <v:path gradientshapeok="t" o:connecttype="rect"/>
        </v:shapetype>
        <v:shape id="_x0000_s2053" type="#_x0000_t202" style="position:absolute;margin-left:111.1pt;margin-top:29.8pt;width:422.15pt;height:6.95pt;z-index:-188742015;mso-wrap-style:none;mso-wrap-distance-left:5pt;mso-wrap-distance-right:5pt;mso-position-horizontal-relative:page;mso-position-vertical-relative:page" wrapcoords="0 0" filled="f" stroked="f">
          <v:textbox style="mso-fit-shape-to-text:t" inset="0,0,0,0">
            <w:txbxContent>
              <w:p w:rsidR="009E2B1D" w:rsidRDefault="009E2B1D">
                <w:pPr>
                  <w:pStyle w:val="a5"/>
                  <w:shd w:val="clear" w:color="auto" w:fill="auto"/>
                  <w:spacing w:line="240" w:lineRule="auto"/>
                </w:pPr>
                <w:r>
                  <w:t xml:space="preserve">Утверждаемая часть схемы теплоснабжения сельского поселения «Село </w:t>
                </w:r>
                <w:proofErr w:type="spellStart"/>
                <w:r>
                  <w:t>Кудиново</w:t>
                </w:r>
                <w:proofErr w:type="spellEnd"/>
                <w:r>
                  <w:t>» на период 2014 - 2029 годы</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Pr="00C33E8C" w:rsidRDefault="002D2694" w:rsidP="00C833FB">
    <w:pPr>
      <w:jc w:val="center"/>
      <w:rPr>
        <w:sz w:val="2"/>
        <w:szCs w:val="2"/>
        <w:lang w:val="en-US"/>
      </w:rPr>
    </w:pPr>
    <w:r>
      <w:pict>
        <v:shapetype id="_x0000_t202" coordsize="21600,21600" o:spt="202" path="m,l,21600r21600,l21600,xe">
          <v:stroke joinstyle="miter"/>
          <v:path gradientshapeok="t" o:connecttype="rect"/>
        </v:shapetype>
        <v:shape id="_x0000_s2054" type="#_x0000_t202" style="position:absolute;left:0;text-align:left;margin-left:228.85pt;margin-top:29.6pt;width:425.9pt;height:8.6pt;z-index:-188740991;mso-wrap-distance-left:5pt;mso-wrap-distance-right:5pt;mso-position-horizontal-relative:page;mso-position-vertical-relative:page" wrapcoords="0 0" filled="f" stroked="f">
          <v:textbox style="mso-fit-shape-to-text:t" inset="0,0,0,0">
            <w:txbxContent>
              <w:p w:rsidR="009E2B1D" w:rsidRDefault="009E2B1D" w:rsidP="00C33E8C">
                <w:pPr>
                  <w:pStyle w:val="a5"/>
                  <w:shd w:val="clear" w:color="auto" w:fill="auto"/>
                  <w:spacing w:line="240" w:lineRule="auto"/>
                  <w:jc w:val="center"/>
                </w:pPr>
                <w:r>
                  <w:t xml:space="preserve">Утверждаемая часть схемы теплоснабжения сельского поселения «Село </w:t>
                </w:r>
                <w:proofErr w:type="spellStart"/>
                <w:r>
                  <w:t>Кудиново</w:t>
                </w:r>
                <w:proofErr w:type="spellEnd"/>
                <w:r>
                  <w:t>» на период 2014 - 2029 годы</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1D" w:rsidRDefault="002D2694">
    <w:pPr>
      <w:rPr>
        <w:sz w:val="2"/>
        <w:szCs w:val="2"/>
      </w:rPr>
    </w:pPr>
    <w:r>
      <w:pict>
        <v:shapetype id="_x0000_t202" coordsize="21600,21600" o:spt="202" path="m,l,21600r21600,l21600,xe">
          <v:stroke joinstyle="miter"/>
          <v:path gradientshapeok="t" o:connecttype="rect"/>
        </v:shapetype>
        <v:shape id="_x0000_s2057" type="#_x0000_t202" style="position:absolute;margin-left:91.8pt;margin-top:29.6pt;width:438.85pt;height:17.25pt;z-index:-188736895;mso-wrap-distance-left:5pt;mso-wrap-distance-right:5pt;mso-position-horizontal-relative:page;mso-position-vertical-relative:page" wrapcoords="0 0" filled="f" stroked="f">
          <v:textbox style="mso-fit-shape-to-text:t" inset="0,0,0,0">
            <w:txbxContent>
              <w:p w:rsidR="009E2B1D" w:rsidRDefault="009E2B1D" w:rsidP="00B15772">
                <w:pPr>
                  <w:pStyle w:val="a5"/>
                  <w:shd w:val="clear" w:color="auto" w:fill="auto"/>
                  <w:tabs>
                    <w:tab w:val="left" w:pos="5655"/>
                    <w:tab w:val="left" w:pos="7938"/>
                  </w:tabs>
                  <w:spacing w:line="240" w:lineRule="auto"/>
                  <w:ind w:right="-15"/>
                </w:pPr>
                <w:r>
                  <w:t xml:space="preserve">Утверждаемая часть схемы теплоснабжения сельского поселения «Село </w:t>
                </w:r>
                <w:proofErr w:type="spellStart"/>
                <w:r>
                  <w:t>Кудиново</w:t>
                </w:r>
                <w:proofErr w:type="spellEnd"/>
                <w:r>
                  <w:t>» на период 2014 - 2029 годы</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ABA"/>
    <w:multiLevelType w:val="multilevel"/>
    <w:tmpl w:val="26169328"/>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A29C8"/>
    <w:multiLevelType w:val="multilevel"/>
    <w:tmpl w:val="37202C14"/>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543655"/>
    <w:multiLevelType w:val="multilevel"/>
    <w:tmpl w:val="408C89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A37F67"/>
    <w:multiLevelType w:val="multilevel"/>
    <w:tmpl w:val="4E5EC7A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D6467"/>
    <w:rsid w:val="000611DD"/>
    <w:rsid w:val="000B0A98"/>
    <w:rsid w:val="000D6467"/>
    <w:rsid w:val="001760F8"/>
    <w:rsid w:val="00181CB3"/>
    <w:rsid w:val="00190F85"/>
    <w:rsid w:val="002621FB"/>
    <w:rsid w:val="00286662"/>
    <w:rsid w:val="002C6646"/>
    <w:rsid w:val="002C6A99"/>
    <w:rsid w:val="002D2694"/>
    <w:rsid w:val="00374733"/>
    <w:rsid w:val="003C09AE"/>
    <w:rsid w:val="003E704F"/>
    <w:rsid w:val="00413C34"/>
    <w:rsid w:val="007542EA"/>
    <w:rsid w:val="0083362C"/>
    <w:rsid w:val="00933C20"/>
    <w:rsid w:val="00990610"/>
    <w:rsid w:val="009E2B1D"/>
    <w:rsid w:val="00B04C05"/>
    <w:rsid w:val="00B15772"/>
    <w:rsid w:val="00BF2718"/>
    <w:rsid w:val="00C33E8C"/>
    <w:rsid w:val="00C759E2"/>
    <w:rsid w:val="00C833FB"/>
    <w:rsid w:val="00E04F11"/>
    <w:rsid w:val="00E059AA"/>
    <w:rsid w:val="00EB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646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467"/>
    <w:rPr>
      <w:color w:val="000080"/>
      <w:u w:val="single"/>
    </w:rPr>
  </w:style>
  <w:style w:type="character" w:customStyle="1" w:styleId="3">
    <w:name w:val="Основной текст (3)_"/>
    <w:basedOn w:val="a0"/>
    <w:link w:val="30"/>
    <w:rsid w:val="000D6467"/>
    <w:rPr>
      <w:rFonts w:ascii="Arial" w:eastAsia="Arial" w:hAnsi="Arial" w:cs="Arial"/>
      <w:b/>
      <w:bCs/>
      <w:i w:val="0"/>
      <w:iCs w:val="0"/>
      <w:smallCaps w:val="0"/>
      <w:strike w:val="0"/>
      <w:sz w:val="28"/>
      <w:szCs w:val="28"/>
      <w:u w:val="none"/>
    </w:rPr>
  </w:style>
  <w:style w:type="character" w:customStyle="1" w:styleId="4">
    <w:name w:val="Основной текст (4)_"/>
    <w:basedOn w:val="a0"/>
    <w:link w:val="40"/>
    <w:rsid w:val="000D6467"/>
    <w:rPr>
      <w:rFonts w:ascii="Arial" w:eastAsia="Arial" w:hAnsi="Arial" w:cs="Arial"/>
      <w:b/>
      <w:bCs/>
      <w:i w:val="0"/>
      <w:iCs w:val="0"/>
      <w:smallCaps w:val="0"/>
      <w:strike w:val="0"/>
      <w:sz w:val="40"/>
      <w:szCs w:val="40"/>
      <w:u w:val="none"/>
    </w:rPr>
  </w:style>
  <w:style w:type="character" w:customStyle="1" w:styleId="5">
    <w:name w:val="Основной текст (5)_"/>
    <w:basedOn w:val="a0"/>
    <w:link w:val="50"/>
    <w:rsid w:val="000D6467"/>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0D6467"/>
    <w:rPr>
      <w:rFonts w:ascii="Arial" w:eastAsia="Arial" w:hAnsi="Arial" w:cs="Arial"/>
      <w:b w:val="0"/>
      <w:bCs w:val="0"/>
      <w:i w:val="0"/>
      <w:iCs w:val="0"/>
      <w:smallCaps w:val="0"/>
      <w:strike w:val="0"/>
      <w:u w:val="none"/>
    </w:rPr>
  </w:style>
  <w:style w:type="character" w:customStyle="1" w:styleId="a4">
    <w:name w:val="Колонтитул_"/>
    <w:basedOn w:val="a0"/>
    <w:link w:val="a5"/>
    <w:rsid w:val="000D6467"/>
    <w:rPr>
      <w:rFonts w:ascii="Arial" w:eastAsia="Arial" w:hAnsi="Arial" w:cs="Arial"/>
      <w:b/>
      <w:bCs/>
      <w:i w:val="0"/>
      <w:iCs w:val="0"/>
      <w:smallCaps w:val="0"/>
      <w:strike w:val="0"/>
      <w:sz w:val="15"/>
      <w:szCs w:val="15"/>
      <w:u w:val="none"/>
    </w:rPr>
  </w:style>
  <w:style w:type="character" w:customStyle="1" w:styleId="a6">
    <w:name w:val="Колонтитул"/>
    <w:basedOn w:val="a4"/>
    <w:rsid w:val="000D646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PalatinoLinotype10pt">
    <w:name w:val="Колонтитул + Palatino Linotype;10 pt"/>
    <w:basedOn w:val="a4"/>
    <w:rsid w:val="000D6467"/>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eastAsia="ru-RU" w:bidi="ru-RU"/>
    </w:rPr>
  </w:style>
  <w:style w:type="character" w:customStyle="1" w:styleId="1">
    <w:name w:val="Оглавление 1 Знак"/>
    <w:basedOn w:val="a0"/>
    <w:link w:val="10"/>
    <w:rsid w:val="00E04F11"/>
    <w:rPr>
      <w:rFonts w:ascii="Arial" w:eastAsia="Arial" w:hAnsi="Arial" w:cs="Arial"/>
      <w:color w:val="000000"/>
    </w:rPr>
  </w:style>
  <w:style w:type="character" w:customStyle="1" w:styleId="11">
    <w:name w:val="Заголовок №1_"/>
    <w:basedOn w:val="a0"/>
    <w:link w:val="12"/>
    <w:rsid w:val="000D6467"/>
    <w:rPr>
      <w:rFonts w:ascii="Arial" w:eastAsia="Arial" w:hAnsi="Arial" w:cs="Arial"/>
      <w:b/>
      <w:bCs/>
      <w:i w:val="0"/>
      <w:iCs w:val="0"/>
      <w:smallCaps w:val="0"/>
      <w:strike w:val="0"/>
      <w:sz w:val="28"/>
      <w:szCs w:val="28"/>
      <w:u w:val="none"/>
    </w:rPr>
  </w:style>
  <w:style w:type="character" w:customStyle="1" w:styleId="6">
    <w:name w:val="Основной текст (6)_"/>
    <w:basedOn w:val="a0"/>
    <w:link w:val="60"/>
    <w:rsid w:val="000D6467"/>
    <w:rPr>
      <w:rFonts w:ascii="Arial" w:eastAsia="Arial" w:hAnsi="Arial" w:cs="Arial"/>
      <w:b w:val="0"/>
      <w:bCs w:val="0"/>
      <w:i/>
      <w:iCs/>
      <w:smallCaps w:val="0"/>
      <w:strike w:val="0"/>
      <w:u w:val="none"/>
    </w:rPr>
  </w:style>
  <w:style w:type="character" w:customStyle="1" w:styleId="21pt">
    <w:name w:val="Основной текст (2) + Интервал 1 pt"/>
    <w:basedOn w:val="2"/>
    <w:rsid w:val="000D6467"/>
    <w:rPr>
      <w:rFonts w:ascii="Arial" w:eastAsia="Arial" w:hAnsi="Arial" w:cs="Arial"/>
      <w:b w:val="0"/>
      <w:bCs w:val="0"/>
      <w:i w:val="0"/>
      <w:iCs w:val="0"/>
      <w:smallCaps w:val="0"/>
      <w:strike w:val="0"/>
      <w:color w:val="000000"/>
      <w:spacing w:val="20"/>
      <w:w w:val="100"/>
      <w:position w:val="0"/>
      <w:sz w:val="24"/>
      <w:szCs w:val="24"/>
      <w:u w:val="none"/>
      <w:lang w:val="ru-RU" w:eastAsia="ru-RU" w:bidi="ru-RU"/>
    </w:rPr>
  </w:style>
  <w:style w:type="paragraph" w:customStyle="1" w:styleId="30">
    <w:name w:val="Основной текст (3)"/>
    <w:basedOn w:val="a"/>
    <w:link w:val="3"/>
    <w:rsid w:val="000D6467"/>
    <w:pPr>
      <w:shd w:val="clear" w:color="auto" w:fill="FFFFFF"/>
      <w:spacing w:after="3180" w:line="0" w:lineRule="atLeast"/>
      <w:jc w:val="center"/>
    </w:pPr>
    <w:rPr>
      <w:rFonts w:ascii="Arial" w:eastAsia="Arial" w:hAnsi="Arial" w:cs="Arial"/>
      <w:b/>
      <w:bCs/>
      <w:sz w:val="28"/>
      <w:szCs w:val="28"/>
    </w:rPr>
  </w:style>
  <w:style w:type="paragraph" w:customStyle="1" w:styleId="40">
    <w:name w:val="Основной текст (4)"/>
    <w:basedOn w:val="a"/>
    <w:link w:val="4"/>
    <w:rsid w:val="000D6467"/>
    <w:pPr>
      <w:shd w:val="clear" w:color="auto" w:fill="FFFFFF"/>
      <w:spacing w:before="3180" w:line="686" w:lineRule="exact"/>
      <w:jc w:val="center"/>
    </w:pPr>
    <w:rPr>
      <w:rFonts w:ascii="Arial" w:eastAsia="Arial" w:hAnsi="Arial" w:cs="Arial"/>
      <w:b/>
      <w:bCs/>
      <w:sz w:val="40"/>
      <w:szCs w:val="40"/>
    </w:rPr>
  </w:style>
  <w:style w:type="paragraph" w:customStyle="1" w:styleId="50">
    <w:name w:val="Основной текст (5)"/>
    <w:basedOn w:val="a"/>
    <w:link w:val="5"/>
    <w:rsid w:val="000D6467"/>
    <w:pPr>
      <w:shd w:val="clear" w:color="auto" w:fill="FFFFFF"/>
      <w:spacing w:before="1620" w:after="1020" w:line="0" w:lineRule="atLeast"/>
      <w:jc w:val="right"/>
    </w:pPr>
    <w:rPr>
      <w:rFonts w:ascii="Arial" w:eastAsia="Arial" w:hAnsi="Arial" w:cs="Arial"/>
      <w:sz w:val="28"/>
      <w:szCs w:val="28"/>
    </w:rPr>
  </w:style>
  <w:style w:type="paragraph" w:customStyle="1" w:styleId="20">
    <w:name w:val="Основной текст (2)"/>
    <w:basedOn w:val="a"/>
    <w:link w:val="2"/>
    <w:rsid w:val="000D6467"/>
    <w:pPr>
      <w:shd w:val="clear" w:color="auto" w:fill="FFFFFF"/>
      <w:spacing w:after="180" w:line="0" w:lineRule="atLeast"/>
    </w:pPr>
    <w:rPr>
      <w:rFonts w:ascii="Arial" w:eastAsia="Arial" w:hAnsi="Arial" w:cs="Arial"/>
    </w:rPr>
  </w:style>
  <w:style w:type="paragraph" w:customStyle="1" w:styleId="a5">
    <w:name w:val="Колонтитул"/>
    <w:basedOn w:val="a"/>
    <w:link w:val="a4"/>
    <w:rsid w:val="000D6467"/>
    <w:pPr>
      <w:shd w:val="clear" w:color="auto" w:fill="FFFFFF"/>
      <w:spacing w:line="0" w:lineRule="atLeast"/>
    </w:pPr>
    <w:rPr>
      <w:rFonts w:ascii="Arial" w:eastAsia="Arial" w:hAnsi="Arial" w:cs="Arial"/>
      <w:b/>
      <w:bCs/>
      <w:sz w:val="15"/>
      <w:szCs w:val="15"/>
    </w:rPr>
  </w:style>
  <w:style w:type="paragraph" w:styleId="10">
    <w:name w:val="toc 1"/>
    <w:basedOn w:val="a"/>
    <w:link w:val="1"/>
    <w:autoRedefine/>
    <w:rsid w:val="00E04F11"/>
    <w:pPr>
      <w:tabs>
        <w:tab w:val="right" w:leader="dot" w:pos="9923"/>
      </w:tabs>
      <w:spacing w:after="122" w:line="317" w:lineRule="exact"/>
      <w:jc w:val="both"/>
    </w:pPr>
    <w:rPr>
      <w:rFonts w:ascii="Arial" w:eastAsia="Arial" w:hAnsi="Arial" w:cs="Arial"/>
    </w:rPr>
  </w:style>
  <w:style w:type="paragraph" w:customStyle="1" w:styleId="12">
    <w:name w:val="Заголовок №1"/>
    <w:basedOn w:val="a"/>
    <w:link w:val="11"/>
    <w:rsid w:val="000D6467"/>
    <w:pPr>
      <w:shd w:val="clear" w:color="auto" w:fill="FFFFFF"/>
      <w:spacing w:after="180" w:line="370" w:lineRule="exact"/>
      <w:ind w:hanging="3080"/>
      <w:outlineLvl w:val="0"/>
    </w:pPr>
    <w:rPr>
      <w:rFonts w:ascii="Arial" w:eastAsia="Arial" w:hAnsi="Arial" w:cs="Arial"/>
      <w:b/>
      <w:bCs/>
      <w:sz w:val="28"/>
      <w:szCs w:val="28"/>
    </w:rPr>
  </w:style>
  <w:style w:type="paragraph" w:customStyle="1" w:styleId="60">
    <w:name w:val="Основной текст (6)"/>
    <w:basedOn w:val="a"/>
    <w:link w:val="6"/>
    <w:rsid w:val="000D6467"/>
    <w:pPr>
      <w:shd w:val="clear" w:color="auto" w:fill="FFFFFF"/>
      <w:spacing w:before="180" w:line="413" w:lineRule="exact"/>
      <w:ind w:firstLine="580"/>
      <w:jc w:val="both"/>
    </w:pPr>
    <w:rPr>
      <w:rFonts w:ascii="Arial" w:eastAsia="Arial" w:hAnsi="Arial" w:cs="Arial"/>
      <w:i/>
      <w:iCs/>
    </w:rPr>
  </w:style>
  <w:style w:type="character" w:customStyle="1" w:styleId="7">
    <w:name w:val="Основной текст (7)_"/>
    <w:basedOn w:val="a0"/>
    <w:link w:val="70"/>
    <w:rsid w:val="00933C20"/>
    <w:rPr>
      <w:rFonts w:ascii="Arial" w:eastAsia="Arial" w:hAnsi="Arial" w:cs="Arial"/>
      <w:b/>
      <w:bCs/>
      <w:shd w:val="clear" w:color="auto" w:fill="FFFFFF"/>
    </w:rPr>
  </w:style>
  <w:style w:type="character" w:customStyle="1" w:styleId="295pt">
    <w:name w:val="Основной текст (2) + 9;5 pt;Полужирный"/>
    <w:basedOn w:val="2"/>
    <w:rsid w:val="00933C20"/>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sid w:val="00933C20"/>
    <w:rPr>
      <w:rFonts w:ascii="Arial" w:eastAsia="Arial" w:hAnsi="Arial" w:cs="Arial"/>
      <w:b/>
      <w:bCs/>
      <w:shd w:val="clear" w:color="auto" w:fill="FFFFFF"/>
    </w:rPr>
  </w:style>
  <w:style w:type="character" w:customStyle="1" w:styleId="275pt">
    <w:name w:val="Основной текст (2) + 7;5 pt"/>
    <w:basedOn w:val="2"/>
    <w:rsid w:val="00933C20"/>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70">
    <w:name w:val="Основной текст (7)"/>
    <w:basedOn w:val="a"/>
    <w:link w:val="7"/>
    <w:rsid w:val="00933C20"/>
    <w:pPr>
      <w:shd w:val="clear" w:color="auto" w:fill="FFFFFF"/>
      <w:spacing w:line="413" w:lineRule="exact"/>
    </w:pPr>
    <w:rPr>
      <w:rFonts w:ascii="Arial" w:eastAsia="Arial" w:hAnsi="Arial" w:cs="Arial"/>
      <w:b/>
      <w:bCs/>
      <w:color w:val="auto"/>
    </w:rPr>
  </w:style>
  <w:style w:type="paragraph" w:customStyle="1" w:styleId="a8">
    <w:name w:val="Подпись к таблице"/>
    <w:basedOn w:val="a"/>
    <w:link w:val="a7"/>
    <w:rsid w:val="00933C20"/>
    <w:pPr>
      <w:shd w:val="clear" w:color="auto" w:fill="FFFFFF"/>
      <w:spacing w:line="0" w:lineRule="atLeast"/>
    </w:pPr>
    <w:rPr>
      <w:rFonts w:ascii="Arial" w:eastAsia="Arial" w:hAnsi="Arial" w:cs="Arial"/>
      <w:b/>
      <w:bCs/>
      <w:color w:val="auto"/>
    </w:rPr>
  </w:style>
  <w:style w:type="character" w:customStyle="1" w:styleId="21">
    <w:name w:val="Основной текст (2) + Курсив"/>
    <w:basedOn w:val="2"/>
    <w:rsid w:val="00933C2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4pt">
    <w:name w:val="Основной текст (2) + 4 pt"/>
    <w:basedOn w:val="2"/>
    <w:rsid w:val="00933C20"/>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4Exact">
    <w:name w:val="Подпись к таблице (4) Exact"/>
    <w:basedOn w:val="a0"/>
    <w:link w:val="41"/>
    <w:rsid w:val="00933C20"/>
    <w:rPr>
      <w:rFonts w:ascii="Franklin Gothic Heavy" w:eastAsia="Franklin Gothic Heavy" w:hAnsi="Franklin Gothic Heavy" w:cs="Franklin Gothic Heavy"/>
      <w:sz w:val="20"/>
      <w:szCs w:val="20"/>
      <w:shd w:val="clear" w:color="auto" w:fill="FFFFFF"/>
    </w:rPr>
  </w:style>
  <w:style w:type="paragraph" w:customStyle="1" w:styleId="41">
    <w:name w:val="Подпись к таблице (4)"/>
    <w:basedOn w:val="a"/>
    <w:link w:val="4Exact"/>
    <w:rsid w:val="00933C20"/>
    <w:pPr>
      <w:shd w:val="clear" w:color="auto" w:fill="FFFFFF"/>
      <w:spacing w:line="163" w:lineRule="exact"/>
    </w:pPr>
    <w:rPr>
      <w:rFonts w:ascii="Franklin Gothic Heavy" w:eastAsia="Franklin Gothic Heavy" w:hAnsi="Franklin Gothic Heavy" w:cs="Franklin Gothic Heavy"/>
      <w:color w:val="auto"/>
      <w:sz w:val="20"/>
      <w:szCs w:val="20"/>
    </w:rPr>
  </w:style>
  <w:style w:type="character" w:customStyle="1" w:styleId="a9">
    <w:name w:val="Подпись к картинке_"/>
    <w:basedOn w:val="a0"/>
    <w:link w:val="aa"/>
    <w:rsid w:val="00B15772"/>
    <w:rPr>
      <w:rFonts w:ascii="Arial" w:eastAsia="Arial" w:hAnsi="Arial" w:cs="Arial"/>
      <w:b/>
      <w:bCs/>
      <w:sz w:val="19"/>
      <w:szCs w:val="19"/>
      <w:shd w:val="clear" w:color="auto" w:fill="FFFFFF"/>
    </w:rPr>
  </w:style>
  <w:style w:type="character" w:customStyle="1" w:styleId="22">
    <w:name w:val="Основной текст (2) + Полужирный"/>
    <w:basedOn w:val="2"/>
    <w:rsid w:val="00B1577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paragraph" w:customStyle="1" w:styleId="aa">
    <w:name w:val="Подпись к картинке"/>
    <w:basedOn w:val="a"/>
    <w:link w:val="a9"/>
    <w:rsid w:val="00B15772"/>
    <w:pPr>
      <w:shd w:val="clear" w:color="auto" w:fill="FFFFFF"/>
      <w:spacing w:after="240" w:line="0" w:lineRule="atLeast"/>
      <w:jc w:val="both"/>
    </w:pPr>
    <w:rPr>
      <w:rFonts w:ascii="Arial" w:eastAsia="Arial" w:hAnsi="Arial" w:cs="Arial"/>
      <w:b/>
      <w:bCs/>
      <w:color w:val="auto"/>
      <w:sz w:val="19"/>
      <w:szCs w:val="19"/>
    </w:rPr>
  </w:style>
  <w:style w:type="paragraph" w:styleId="ab">
    <w:name w:val="Balloon Text"/>
    <w:basedOn w:val="a"/>
    <w:link w:val="ac"/>
    <w:uiPriority w:val="99"/>
    <w:semiHidden/>
    <w:unhideWhenUsed/>
    <w:rsid w:val="00B15772"/>
    <w:rPr>
      <w:rFonts w:ascii="Tahoma" w:hAnsi="Tahoma" w:cs="Tahoma"/>
      <w:sz w:val="16"/>
      <w:szCs w:val="16"/>
    </w:rPr>
  </w:style>
  <w:style w:type="character" w:customStyle="1" w:styleId="ac">
    <w:name w:val="Текст выноски Знак"/>
    <w:basedOn w:val="a0"/>
    <w:link w:val="ab"/>
    <w:uiPriority w:val="99"/>
    <w:semiHidden/>
    <w:rsid w:val="00B15772"/>
    <w:rPr>
      <w:rFonts w:ascii="Tahoma" w:hAnsi="Tahoma" w:cs="Tahoma"/>
      <w:color w:val="000000"/>
      <w:sz w:val="16"/>
      <w:szCs w:val="16"/>
    </w:rPr>
  </w:style>
  <w:style w:type="paragraph" w:styleId="ad">
    <w:name w:val="header"/>
    <w:basedOn w:val="a"/>
    <w:link w:val="ae"/>
    <w:uiPriority w:val="99"/>
    <w:semiHidden/>
    <w:unhideWhenUsed/>
    <w:rsid w:val="00B15772"/>
    <w:pPr>
      <w:tabs>
        <w:tab w:val="center" w:pos="4677"/>
        <w:tab w:val="right" w:pos="9355"/>
      </w:tabs>
    </w:pPr>
  </w:style>
  <w:style w:type="character" w:customStyle="1" w:styleId="ae">
    <w:name w:val="Верхний колонтитул Знак"/>
    <w:basedOn w:val="a0"/>
    <w:link w:val="ad"/>
    <w:uiPriority w:val="99"/>
    <w:semiHidden/>
    <w:rsid w:val="00B15772"/>
    <w:rPr>
      <w:color w:val="000000"/>
    </w:rPr>
  </w:style>
  <w:style w:type="paragraph" w:styleId="af">
    <w:name w:val="footer"/>
    <w:basedOn w:val="a"/>
    <w:link w:val="af0"/>
    <w:uiPriority w:val="99"/>
    <w:unhideWhenUsed/>
    <w:rsid w:val="00B15772"/>
    <w:pPr>
      <w:tabs>
        <w:tab w:val="center" w:pos="4677"/>
        <w:tab w:val="right" w:pos="9355"/>
      </w:tabs>
    </w:pPr>
  </w:style>
  <w:style w:type="character" w:customStyle="1" w:styleId="af0">
    <w:name w:val="Нижний колонтитул Знак"/>
    <w:basedOn w:val="a0"/>
    <w:link w:val="af"/>
    <w:uiPriority w:val="99"/>
    <w:rsid w:val="00B15772"/>
    <w:rPr>
      <w:color w:val="000000"/>
    </w:rPr>
  </w:style>
  <w:style w:type="paragraph" w:customStyle="1" w:styleId="Default">
    <w:name w:val="Default"/>
    <w:rsid w:val="0083362C"/>
    <w:pPr>
      <w:widowControl/>
      <w:autoSpaceDE w:val="0"/>
      <w:autoSpaceDN w:val="0"/>
      <w:adjustRightInd w:val="0"/>
    </w:pPr>
    <w:rPr>
      <w:rFonts w:ascii="Arial" w:hAnsi="Arial" w:cs="Arial"/>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20691">
      <w:bodyDiv w:val="1"/>
      <w:marLeft w:val="0"/>
      <w:marRight w:val="0"/>
      <w:marTop w:val="0"/>
      <w:marBottom w:val="0"/>
      <w:divBdr>
        <w:top w:val="none" w:sz="0" w:space="0" w:color="auto"/>
        <w:left w:val="none" w:sz="0" w:space="0" w:color="auto"/>
        <w:bottom w:val="none" w:sz="0" w:space="0" w:color="auto"/>
        <w:right w:val="none" w:sz="0" w:space="0" w:color="auto"/>
      </w:divBdr>
    </w:div>
    <w:div w:id="1624262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yperlink" Target="http://base.garant.ru/70215126/" TargetMode="External"/><Relationship Id="rId3" Type="http://schemas.microsoft.com/office/2007/relationships/stylesWithEffects" Target="stylesWithEffects.xml"/><Relationship Id="rId21" Type="http://schemas.openxmlformats.org/officeDocument/2006/relationships/hyperlink" Target="http://base.garant.ru/12138258/1/%23block_3"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base.garant.ru/10164072/16/%23block_1015"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base.garant.ru/70215126/%23block_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base.garant.ru/10164072/16/%23block_1015"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base.garant.ru/70215126/%23block_702"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base.garant.ru/702151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base.garant.ru/70215126/%23block_1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7926</Words>
  <Characters>45180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user</cp:lastModifiedBy>
  <cp:revision>12</cp:revision>
  <dcterms:created xsi:type="dcterms:W3CDTF">2014-08-21T10:19:00Z</dcterms:created>
  <dcterms:modified xsi:type="dcterms:W3CDTF">2014-08-22T05:37:00Z</dcterms:modified>
</cp:coreProperties>
</file>