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EC" w:rsidRPr="005F7573" w:rsidRDefault="00772FB4" w:rsidP="00750DEC">
      <w:pPr>
        <w:jc w:val="center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73D76">
        <w:rPr>
          <w:sz w:val="28"/>
          <w:szCs w:val="28"/>
        </w:rPr>
        <w:t xml:space="preserve">      </w:t>
      </w:r>
      <w:r w:rsidR="00573D76">
        <w:rPr>
          <w:sz w:val="28"/>
          <w:szCs w:val="28"/>
        </w:rPr>
        <w:tab/>
      </w:r>
      <w:r w:rsidR="00573D76">
        <w:rPr>
          <w:sz w:val="28"/>
          <w:szCs w:val="28"/>
        </w:rPr>
        <w:tab/>
      </w:r>
      <w:r w:rsidR="00750DEC" w:rsidRPr="005F7573">
        <w:rPr>
          <w:rFonts w:eastAsia="Calibri"/>
          <w:b/>
          <w:sz w:val="28"/>
          <w:szCs w:val="28"/>
        </w:rPr>
        <w:t>К А Л У Ж С К А Я   О Б Л А С Т Ь</w:t>
      </w:r>
    </w:p>
    <w:p w:rsidR="00750DEC" w:rsidRPr="005F7573" w:rsidRDefault="00750DEC" w:rsidP="00750DEC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МАЛОЯРОСЛАВЕЦКИЙ РАЙОН</w:t>
      </w:r>
    </w:p>
    <w:p w:rsidR="00750DEC" w:rsidRPr="005F7573" w:rsidRDefault="00750DEC" w:rsidP="00750DEC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СЕЛЬСКАЯ ДУМА СЕЛЬСКОГО ПОСЕЛЕНИЯ</w:t>
      </w:r>
    </w:p>
    <w:p w:rsidR="00750DEC" w:rsidRPr="005F7573" w:rsidRDefault="00750DEC" w:rsidP="00750DEC">
      <w:pPr>
        <w:jc w:val="center"/>
        <w:rPr>
          <w:rFonts w:eastAsia="Calibri"/>
          <w:b/>
          <w:sz w:val="28"/>
          <w:szCs w:val="28"/>
        </w:rPr>
      </w:pPr>
      <w:r w:rsidRPr="005F7573">
        <w:rPr>
          <w:rFonts w:eastAsia="Calibri"/>
          <w:b/>
          <w:sz w:val="28"/>
          <w:szCs w:val="28"/>
        </w:rPr>
        <w:t>«СЕЛО КУДИНОВО»</w:t>
      </w:r>
    </w:p>
    <w:p w:rsidR="00750DEC" w:rsidRPr="005F7573" w:rsidRDefault="00750DEC" w:rsidP="00750DEC">
      <w:pPr>
        <w:jc w:val="center"/>
        <w:rPr>
          <w:rFonts w:eastAsia="Calibri"/>
          <w:b/>
          <w:sz w:val="28"/>
          <w:szCs w:val="28"/>
        </w:rPr>
      </w:pPr>
    </w:p>
    <w:p w:rsidR="00750DEC" w:rsidRPr="005F7573" w:rsidRDefault="00750DEC" w:rsidP="00750DE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7573">
        <w:rPr>
          <w:b/>
          <w:sz w:val="28"/>
          <w:szCs w:val="28"/>
        </w:rPr>
        <w:t xml:space="preserve">Р Е Ш Е Н И Е </w:t>
      </w:r>
    </w:p>
    <w:p w:rsidR="00750DEC" w:rsidRPr="005F7573" w:rsidRDefault="00750DEC" w:rsidP="00750DEC">
      <w:pPr>
        <w:pBdr>
          <w:top w:val="thinThickMediumGap" w:sz="24" w:space="1" w:color="auto"/>
        </w:pBdr>
        <w:rPr>
          <w:b/>
          <w:sz w:val="28"/>
          <w:szCs w:val="28"/>
        </w:rPr>
      </w:pP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</w:r>
      <w:r w:rsidRPr="005F7573">
        <w:rPr>
          <w:b/>
          <w:sz w:val="28"/>
          <w:szCs w:val="28"/>
        </w:rPr>
        <w:tab/>
        <w:t xml:space="preserve">                </w:t>
      </w:r>
      <w:r w:rsidRPr="005F7573">
        <w:rPr>
          <w:b/>
          <w:sz w:val="28"/>
          <w:szCs w:val="28"/>
        </w:rPr>
        <w:tab/>
      </w:r>
      <w:r w:rsidRPr="005F7573">
        <w:rPr>
          <w:sz w:val="28"/>
          <w:szCs w:val="28"/>
        </w:rPr>
        <w:t xml:space="preserve">                 </w:t>
      </w:r>
    </w:p>
    <w:p w:rsidR="00750DEC" w:rsidRPr="00750DEC" w:rsidRDefault="00750DEC" w:rsidP="00750DEC">
      <w:pPr>
        <w:pBdr>
          <w:top w:val="thinThickMediumGap" w:sz="24" w:space="1" w:color="auto"/>
        </w:pBdr>
        <w:rPr>
          <w:sz w:val="28"/>
          <w:szCs w:val="28"/>
        </w:rPr>
      </w:pPr>
      <w:r w:rsidRPr="00750DEC">
        <w:rPr>
          <w:sz w:val="28"/>
          <w:szCs w:val="28"/>
        </w:rPr>
        <w:t xml:space="preserve">от </w:t>
      </w:r>
      <w:r w:rsidR="0063320A">
        <w:rPr>
          <w:sz w:val="28"/>
          <w:szCs w:val="28"/>
        </w:rPr>
        <w:t>« 29</w:t>
      </w:r>
      <w:r>
        <w:rPr>
          <w:sz w:val="28"/>
          <w:szCs w:val="28"/>
        </w:rPr>
        <w:t xml:space="preserve"> » </w:t>
      </w:r>
      <w:r w:rsidR="0063320A">
        <w:rPr>
          <w:sz w:val="28"/>
          <w:szCs w:val="28"/>
        </w:rPr>
        <w:t>декабря 20</w:t>
      </w:r>
      <w:r w:rsidR="00A52F91">
        <w:rPr>
          <w:sz w:val="28"/>
          <w:szCs w:val="28"/>
        </w:rPr>
        <w:t>1</w:t>
      </w:r>
      <w:r w:rsidR="0063320A">
        <w:rPr>
          <w:sz w:val="28"/>
          <w:szCs w:val="28"/>
        </w:rPr>
        <w:t>7</w:t>
      </w:r>
      <w:r w:rsidRPr="00750DEC">
        <w:rPr>
          <w:sz w:val="28"/>
          <w:szCs w:val="28"/>
        </w:rPr>
        <w:t xml:space="preserve"> г.</w:t>
      </w:r>
      <w:r w:rsidR="0063320A">
        <w:rPr>
          <w:sz w:val="28"/>
          <w:szCs w:val="28"/>
        </w:rPr>
        <w:tab/>
      </w:r>
      <w:r w:rsidR="006332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F4A20">
        <w:rPr>
          <w:sz w:val="28"/>
          <w:szCs w:val="28"/>
        </w:rPr>
        <w:t xml:space="preserve">                 </w:t>
      </w:r>
      <w:r w:rsidR="00C35D6C">
        <w:rPr>
          <w:sz w:val="28"/>
          <w:szCs w:val="28"/>
        </w:rPr>
        <w:t xml:space="preserve">           </w:t>
      </w:r>
      <w:r w:rsidR="004F4A20">
        <w:rPr>
          <w:sz w:val="28"/>
          <w:szCs w:val="28"/>
        </w:rPr>
        <w:t xml:space="preserve"> </w:t>
      </w:r>
      <w:r w:rsidRPr="00750DEC">
        <w:rPr>
          <w:sz w:val="28"/>
          <w:szCs w:val="28"/>
        </w:rPr>
        <w:t>№</w:t>
      </w:r>
      <w:r w:rsidR="0063320A">
        <w:rPr>
          <w:sz w:val="28"/>
          <w:szCs w:val="28"/>
        </w:rPr>
        <w:t xml:space="preserve"> 40</w:t>
      </w:r>
      <w:r w:rsidRPr="00750DEC">
        <w:rPr>
          <w:sz w:val="28"/>
          <w:szCs w:val="28"/>
        </w:rPr>
        <w:t xml:space="preserve"> </w:t>
      </w:r>
    </w:p>
    <w:p w:rsidR="00722327" w:rsidRPr="008F78F6" w:rsidRDefault="00722327" w:rsidP="00750DEC">
      <w:pPr>
        <w:jc w:val="center"/>
        <w:rPr>
          <w:b/>
          <w:sz w:val="28"/>
          <w:szCs w:val="28"/>
        </w:rPr>
      </w:pPr>
    </w:p>
    <w:p w:rsidR="00902B07" w:rsidRPr="008F78F6" w:rsidRDefault="00902B07" w:rsidP="0010773F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8F78F6">
        <w:rPr>
          <w:rFonts w:ascii="Times New Roman" w:hAnsi="Times New Roman"/>
          <w:sz w:val="28"/>
          <w:szCs w:val="28"/>
        </w:rPr>
        <w:t>Об установлении</w:t>
      </w:r>
      <w:r w:rsidR="000A0F24" w:rsidRPr="008F78F6">
        <w:rPr>
          <w:rFonts w:ascii="Times New Roman" w:hAnsi="Times New Roman"/>
          <w:sz w:val="28"/>
          <w:szCs w:val="28"/>
        </w:rPr>
        <w:t xml:space="preserve"> земельного </w:t>
      </w:r>
      <w:r w:rsidR="000C547A" w:rsidRPr="008F78F6">
        <w:rPr>
          <w:rFonts w:ascii="Times New Roman" w:hAnsi="Times New Roman"/>
          <w:sz w:val="28"/>
          <w:szCs w:val="28"/>
        </w:rPr>
        <w:t>налога</w:t>
      </w:r>
      <w:r w:rsidRPr="008F78F6">
        <w:rPr>
          <w:rFonts w:ascii="Times New Roman" w:hAnsi="Times New Roman"/>
          <w:sz w:val="28"/>
          <w:szCs w:val="28"/>
        </w:rPr>
        <w:t xml:space="preserve"> </w:t>
      </w:r>
    </w:p>
    <w:p w:rsidR="00EF5C51" w:rsidRPr="008F78F6" w:rsidRDefault="00902B07" w:rsidP="0010773F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8F78F6">
        <w:rPr>
          <w:rFonts w:ascii="Times New Roman" w:hAnsi="Times New Roman"/>
          <w:sz w:val="28"/>
          <w:szCs w:val="28"/>
        </w:rPr>
        <w:t xml:space="preserve">на территории </w:t>
      </w:r>
      <w:r w:rsidR="00EF5C51" w:rsidRPr="008F78F6">
        <w:rPr>
          <w:rFonts w:ascii="Times New Roman" w:hAnsi="Times New Roman"/>
          <w:sz w:val="28"/>
          <w:szCs w:val="28"/>
        </w:rPr>
        <w:t>сельского  по</w:t>
      </w:r>
      <w:r w:rsidR="00722327" w:rsidRPr="008F78F6">
        <w:rPr>
          <w:rFonts w:ascii="Times New Roman" w:hAnsi="Times New Roman"/>
          <w:sz w:val="28"/>
          <w:szCs w:val="28"/>
        </w:rPr>
        <w:t>селения</w:t>
      </w:r>
    </w:p>
    <w:p w:rsidR="00560114" w:rsidRPr="008F78F6" w:rsidRDefault="00750DEC" w:rsidP="0010773F">
      <w:pPr>
        <w:pStyle w:val="ConsPlu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 Кудиново</w:t>
      </w:r>
      <w:r w:rsidR="00560114" w:rsidRPr="008F78F6">
        <w:rPr>
          <w:rFonts w:ascii="Times New Roman" w:hAnsi="Times New Roman"/>
          <w:sz w:val="28"/>
          <w:szCs w:val="28"/>
        </w:rPr>
        <w:t>»</w:t>
      </w:r>
    </w:p>
    <w:p w:rsidR="00902B07" w:rsidRPr="008F78F6" w:rsidRDefault="00EF5C51" w:rsidP="00384D23">
      <w:pPr>
        <w:pStyle w:val="ConsPlusTitle"/>
        <w:widowControl/>
        <w:rPr>
          <w:sz w:val="28"/>
          <w:szCs w:val="28"/>
        </w:rPr>
      </w:pPr>
      <w:r w:rsidRPr="008F78F6">
        <w:rPr>
          <w:sz w:val="28"/>
          <w:szCs w:val="28"/>
        </w:rPr>
        <w:t xml:space="preserve"> </w:t>
      </w:r>
    </w:p>
    <w:p w:rsidR="0061173E" w:rsidRPr="008F78F6" w:rsidRDefault="0010773F" w:rsidP="00056108">
      <w:pPr>
        <w:spacing w:line="360" w:lineRule="exact"/>
        <w:jc w:val="both"/>
        <w:rPr>
          <w:sz w:val="28"/>
          <w:szCs w:val="28"/>
        </w:rPr>
      </w:pPr>
      <w:r w:rsidRPr="008F78F6">
        <w:rPr>
          <w:sz w:val="28"/>
          <w:szCs w:val="28"/>
        </w:rPr>
        <w:t xml:space="preserve">     </w:t>
      </w:r>
      <w:r w:rsidRPr="00D66715">
        <w:rPr>
          <w:sz w:val="28"/>
          <w:szCs w:val="28"/>
        </w:rPr>
        <w:t>В соответствии с частью 1 статьи 132 Конституции Российской Федерации, пунктом 1 статьи</w:t>
      </w:r>
      <w:r w:rsidR="00CF6AC7" w:rsidRPr="00D66715">
        <w:rPr>
          <w:sz w:val="28"/>
          <w:szCs w:val="28"/>
        </w:rPr>
        <w:t xml:space="preserve"> 15</w:t>
      </w:r>
      <w:r w:rsidR="00056108" w:rsidRPr="00D66715">
        <w:rPr>
          <w:sz w:val="28"/>
          <w:szCs w:val="28"/>
        </w:rPr>
        <w:t xml:space="preserve"> </w:t>
      </w:r>
      <w:r w:rsidR="007E6C88" w:rsidRPr="00D66715">
        <w:rPr>
          <w:sz w:val="28"/>
          <w:szCs w:val="28"/>
        </w:rPr>
        <w:t xml:space="preserve"> главой 31 </w:t>
      </w:r>
      <w:r w:rsidRPr="00D66715">
        <w:rPr>
          <w:sz w:val="28"/>
          <w:szCs w:val="28"/>
        </w:rPr>
        <w:t>Налогового кодекса Российской Федерации</w:t>
      </w:r>
      <w:r w:rsidR="00B25600" w:rsidRPr="00D66715">
        <w:rPr>
          <w:sz w:val="28"/>
          <w:szCs w:val="28"/>
        </w:rPr>
        <w:t>,</w:t>
      </w:r>
      <w:r w:rsidR="00851DD9" w:rsidRPr="00D66715">
        <w:rPr>
          <w:sz w:val="28"/>
          <w:szCs w:val="28"/>
        </w:rPr>
        <w:t xml:space="preserve"> </w:t>
      </w:r>
      <w:r w:rsidRPr="00D66715">
        <w:rPr>
          <w:sz w:val="28"/>
          <w:szCs w:val="28"/>
        </w:rPr>
        <w:t xml:space="preserve"> пунктом 2 части 1 статьи 14, пунктом 3 части 10 статьи </w:t>
      </w:r>
      <w:r w:rsidR="001C4AFD" w:rsidRPr="00D66715">
        <w:rPr>
          <w:sz w:val="28"/>
          <w:szCs w:val="28"/>
        </w:rPr>
        <w:t xml:space="preserve">35 Федерального закона от 6 октября </w:t>
      </w:r>
      <w:r w:rsidRPr="00D66715">
        <w:rPr>
          <w:sz w:val="28"/>
          <w:szCs w:val="28"/>
        </w:rPr>
        <w:t>2003</w:t>
      </w:r>
      <w:r w:rsidR="001C4AFD" w:rsidRPr="00D66715">
        <w:rPr>
          <w:sz w:val="28"/>
          <w:szCs w:val="28"/>
        </w:rPr>
        <w:t xml:space="preserve"> года</w:t>
      </w:r>
      <w:r w:rsidRPr="00D6671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735C6E">
        <w:rPr>
          <w:sz w:val="28"/>
          <w:szCs w:val="28"/>
        </w:rPr>
        <w:t xml:space="preserve">  Уставом</w:t>
      </w:r>
      <w:r w:rsidRPr="00D66715">
        <w:rPr>
          <w:sz w:val="28"/>
          <w:szCs w:val="28"/>
        </w:rPr>
        <w:t xml:space="preserve"> </w:t>
      </w:r>
      <w:r w:rsidR="00674F28" w:rsidRPr="00D66715">
        <w:rPr>
          <w:sz w:val="28"/>
          <w:szCs w:val="28"/>
        </w:rPr>
        <w:t xml:space="preserve"> сельского </w:t>
      </w:r>
      <w:r w:rsidRPr="00D66715">
        <w:rPr>
          <w:sz w:val="28"/>
          <w:szCs w:val="28"/>
        </w:rPr>
        <w:t xml:space="preserve"> поселения</w:t>
      </w:r>
      <w:r w:rsidR="00750DEC">
        <w:rPr>
          <w:sz w:val="28"/>
          <w:szCs w:val="28"/>
        </w:rPr>
        <w:t xml:space="preserve"> «Село Кудиново</w:t>
      </w:r>
      <w:r w:rsidR="0061173E" w:rsidRPr="00D66715">
        <w:rPr>
          <w:sz w:val="28"/>
          <w:szCs w:val="28"/>
        </w:rPr>
        <w:t>»,</w:t>
      </w:r>
      <w:r w:rsidR="00674F28" w:rsidRPr="008F78F6">
        <w:rPr>
          <w:sz w:val="28"/>
          <w:szCs w:val="28"/>
        </w:rPr>
        <w:t xml:space="preserve"> </w:t>
      </w:r>
    </w:p>
    <w:p w:rsidR="004918E8" w:rsidRDefault="00674F28" w:rsidP="004918E8">
      <w:pPr>
        <w:spacing w:line="360" w:lineRule="exact"/>
        <w:jc w:val="center"/>
        <w:rPr>
          <w:b/>
          <w:sz w:val="28"/>
          <w:szCs w:val="28"/>
        </w:rPr>
      </w:pPr>
      <w:r w:rsidRPr="008F78F6">
        <w:rPr>
          <w:b/>
          <w:sz w:val="28"/>
          <w:szCs w:val="28"/>
        </w:rPr>
        <w:t xml:space="preserve">Сельская </w:t>
      </w:r>
      <w:r w:rsidR="0010773F" w:rsidRPr="008F78F6">
        <w:rPr>
          <w:b/>
          <w:sz w:val="28"/>
          <w:szCs w:val="28"/>
        </w:rPr>
        <w:t xml:space="preserve"> Дума</w:t>
      </w:r>
      <w:r w:rsidR="0061173E" w:rsidRPr="008F78F6">
        <w:rPr>
          <w:b/>
          <w:sz w:val="28"/>
          <w:szCs w:val="28"/>
        </w:rPr>
        <w:t xml:space="preserve"> сел</w:t>
      </w:r>
      <w:r w:rsidR="00750DEC">
        <w:rPr>
          <w:b/>
          <w:sz w:val="28"/>
          <w:szCs w:val="28"/>
        </w:rPr>
        <w:t>ьского поселения «Село Кудиново</w:t>
      </w:r>
      <w:r w:rsidR="0061173E" w:rsidRPr="008F78F6">
        <w:rPr>
          <w:b/>
          <w:sz w:val="28"/>
          <w:szCs w:val="28"/>
        </w:rPr>
        <w:t>»</w:t>
      </w:r>
    </w:p>
    <w:p w:rsidR="0010773F" w:rsidRPr="008F78F6" w:rsidRDefault="0010773F" w:rsidP="004918E8">
      <w:pPr>
        <w:spacing w:line="360" w:lineRule="exact"/>
        <w:jc w:val="center"/>
        <w:rPr>
          <w:b/>
          <w:sz w:val="28"/>
          <w:szCs w:val="28"/>
        </w:rPr>
      </w:pPr>
      <w:r w:rsidRPr="008F78F6">
        <w:rPr>
          <w:b/>
          <w:sz w:val="28"/>
          <w:szCs w:val="28"/>
        </w:rPr>
        <w:t>РЕШИЛА:</w:t>
      </w:r>
    </w:p>
    <w:p w:rsidR="00851DD9" w:rsidRPr="008F78F6" w:rsidRDefault="00851DD9" w:rsidP="00056108">
      <w:pPr>
        <w:spacing w:line="360" w:lineRule="exact"/>
        <w:jc w:val="both"/>
        <w:rPr>
          <w:sz w:val="28"/>
          <w:szCs w:val="28"/>
        </w:rPr>
      </w:pPr>
      <w:r w:rsidRPr="008F78F6">
        <w:rPr>
          <w:sz w:val="28"/>
          <w:szCs w:val="28"/>
        </w:rPr>
        <w:tab/>
      </w:r>
      <w:r w:rsidR="00D368B4" w:rsidRPr="008F78F6">
        <w:rPr>
          <w:sz w:val="28"/>
          <w:szCs w:val="28"/>
        </w:rPr>
        <w:t>1</w:t>
      </w:r>
      <w:r w:rsidR="00275B9E" w:rsidRPr="008F78F6">
        <w:rPr>
          <w:sz w:val="28"/>
          <w:szCs w:val="28"/>
        </w:rPr>
        <w:t xml:space="preserve">. </w:t>
      </w:r>
      <w:r w:rsidR="00D66715">
        <w:rPr>
          <w:sz w:val="28"/>
          <w:szCs w:val="28"/>
        </w:rPr>
        <w:t>Установить на территории поселения</w:t>
      </w:r>
      <w:r w:rsidRPr="008F78F6">
        <w:rPr>
          <w:sz w:val="28"/>
          <w:szCs w:val="28"/>
        </w:rPr>
        <w:t xml:space="preserve"> земельный налог </w:t>
      </w:r>
      <w:r w:rsidR="00D66715">
        <w:rPr>
          <w:sz w:val="28"/>
          <w:szCs w:val="28"/>
        </w:rPr>
        <w:t xml:space="preserve">и ввести его в действие </w:t>
      </w:r>
      <w:r w:rsidRPr="008F78F6">
        <w:rPr>
          <w:sz w:val="28"/>
          <w:szCs w:val="28"/>
        </w:rPr>
        <w:t xml:space="preserve">с </w:t>
      </w:r>
      <w:r w:rsidR="00D66715" w:rsidRPr="00D66715">
        <w:rPr>
          <w:sz w:val="28"/>
          <w:szCs w:val="28"/>
        </w:rPr>
        <w:t>01 января</w:t>
      </w:r>
      <w:r w:rsidRPr="00D66715">
        <w:rPr>
          <w:sz w:val="28"/>
          <w:szCs w:val="28"/>
        </w:rPr>
        <w:t xml:space="preserve"> 20</w:t>
      </w:r>
      <w:r w:rsidR="00056108" w:rsidRPr="00D66715">
        <w:rPr>
          <w:sz w:val="28"/>
          <w:szCs w:val="28"/>
        </w:rPr>
        <w:t>1</w:t>
      </w:r>
      <w:r w:rsidR="00D66715" w:rsidRPr="00D66715">
        <w:rPr>
          <w:sz w:val="28"/>
          <w:szCs w:val="28"/>
        </w:rPr>
        <w:t>8</w:t>
      </w:r>
      <w:r w:rsidRPr="00D66715">
        <w:rPr>
          <w:sz w:val="28"/>
          <w:szCs w:val="28"/>
        </w:rPr>
        <w:t xml:space="preserve"> года</w:t>
      </w:r>
      <w:r w:rsidRPr="008F78F6">
        <w:rPr>
          <w:sz w:val="28"/>
          <w:szCs w:val="28"/>
        </w:rPr>
        <w:t>.</w:t>
      </w:r>
    </w:p>
    <w:p w:rsidR="0010773F" w:rsidRPr="008F78F6" w:rsidRDefault="00851DD9" w:rsidP="00056108">
      <w:pPr>
        <w:spacing w:line="360" w:lineRule="exact"/>
        <w:ind w:firstLine="708"/>
        <w:jc w:val="both"/>
        <w:rPr>
          <w:sz w:val="28"/>
          <w:szCs w:val="28"/>
        </w:rPr>
      </w:pPr>
      <w:r w:rsidRPr="008F78F6">
        <w:rPr>
          <w:sz w:val="28"/>
          <w:szCs w:val="28"/>
        </w:rPr>
        <w:t>2.</w:t>
      </w:r>
      <w:r w:rsidR="00275B9E" w:rsidRPr="008F78F6">
        <w:rPr>
          <w:sz w:val="28"/>
          <w:szCs w:val="28"/>
        </w:rPr>
        <w:t xml:space="preserve"> </w:t>
      </w:r>
      <w:r w:rsidR="0010773F" w:rsidRPr="008F78F6">
        <w:rPr>
          <w:sz w:val="28"/>
          <w:szCs w:val="28"/>
        </w:rPr>
        <w:t xml:space="preserve">Установить </w:t>
      </w:r>
      <w:r w:rsidR="00D368B4" w:rsidRPr="008F78F6">
        <w:rPr>
          <w:sz w:val="28"/>
          <w:szCs w:val="28"/>
        </w:rPr>
        <w:t xml:space="preserve">  </w:t>
      </w:r>
      <w:r w:rsidR="0010773F" w:rsidRPr="008F78F6">
        <w:rPr>
          <w:sz w:val="28"/>
          <w:szCs w:val="28"/>
        </w:rPr>
        <w:t>ставки земельного налога в следующих размерах:</w:t>
      </w:r>
    </w:p>
    <w:p w:rsidR="0010773F" w:rsidRPr="008F78F6" w:rsidRDefault="0010773F" w:rsidP="00056108">
      <w:pPr>
        <w:spacing w:line="360" w:lineRule="exact"/>
        <w:ind w:firstLine="708"/>
        <w:jc w:val="both"/>
        <w:rPr>
          <w:sz w:val="28"/>
          <w:szCs w:val="28"/>
        </w:rPr>
      </w:pPr>
      <w:r w:rsidRPr="008F78F6">
        <w:rPr>
          <w:sz w:val="28"/>
          <w:szCs w:val="28"/>
        </w:rPr>
        <w:t xml:space="preserve">1) </w:t>
      </w:r>
      <w:r w:rsidR="001153C0" w:rsidRPr="008F78F6">
        <w:rPr>
          <w:sz w:val="28"/>
          <w:szCs w:val="28"/>
        </w:rPr>
        <w:t>0,3</w:t>
      </w:r>
      <w:r w:rsidRPr="008F78F6">
        <w:rPr>
          <w:sz w:val="28"/>
          <w:szCs w:val="28"/>
        </w:rPr>
        <w:t xml:space="preserve"> процента</w:t>
      </w:r>
      <w:r w:rsidR="00F547B3" w:rsidRPr="008F78F6">
        <w:rPr>
          <w:sz w:val="28"/>
          <w:szCs w:val="28"/>
        </w:rPr>
        <w:t xml:space="preserve"> </w:t>
      </w:r>
      <w:r w:rsidR="00750DEC">
        <w:rPr>
          <w:sz w:val="28"/>
          <w:szCs w:val="28"/>
        </w:rPr>
        <w:t xml:space="preserve">от кадастровой стоимости земельного участка </w:t>
      </w:r>
      <w:r w:rsidR="00F547B3" w:rsidRPr="008F78F6">
        <w:rPr>
          <w:sz w:val="28"/>
          <w:szCs w:val="28"/>
        </w:rPr>
        <w:t xml:space="preserve">в отношении земельных участков, </w:t>
      </w:r>
      <w:r w:rsidRPr="008F78F6">
        <w:rPr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</w:t>
      </w:r>
      <w:r w:rsidR="00BB0E8E" w:rsidRPr="008F78F6">
        <w:rPr>
          <w:sz w:val="28"/>
          <w:szCs w:val="28"/>
        </w:rPr>
        <w:t>нного использования</w:t>
      </w:r>
      <w:r w:rsidR="00750DEC">
        <w:rPr>
          <w:sz w:val="28"/>
          <w:szCs w:val="28"/>
        </w:rPr>
        <w:t>,</w:t>
      </w:r>
      <w:r w:rsidR="001153C0" w:rsidRPr="008F78F6">
        <w:rPr>
          <w:sz w:val="28"/>
          <w:szCs w:val="28"/>
        </w:rPr>
        <w:t xml:space="preserve"> </w:t>
      </w:r>
      <w:r w:rsidRPr="008F78F6">
        <w:rPr>
          <w:sz w:val="28"/>
          <w:szCs w:val="28"/>
        </w:rPr>
        <w:t xml:space="preserve"> используемых для сельскохозяйственного производства;</w:t>
      </w:r>
    </w:p>
    <w:p w:rsidR="00F547B3" w:rsidRPr="008F78F6" w:rsidRDefault="00F547B3" w:rsidP="00056108">
      <w:pPr>
        <w:spacing w:line="360" w:lineRule="exact"/>
        <w:ind w:firstLine="708"/>
        <w:jc w:val="both"/>
        <w:rPr>
          <w:sz w:val="28"/>
          <w:szCs w:val="28"/>
        </w:rPr>
      </w:pPr>
      <w:r w:rsidRPr="008F78F6">
        <w:rPr>
          <w:sz w:val="28"/>
          <w:szCs w:val="28"/>
        </w:rPr>
        <w:t>2</w:t>
      </w:r>
      <w:r w:rsidR="0010773F" w:rsidRPr="008F78F6">
        <w:rPr>
          <w:sz w:val="28"/>
          <w:szCs w:val="28"/>
        </w:rPr>
        <w:t>)</w:t>
      </w:r>
      <w:r w:rsidR="001153C0" w:rsidRPr="008F78F6">
        <w:rPr>
          <w:sz w:val="28"/>
          <w:szCs w:val="28"/>
        </w:rPr>
        <w:t xml:space="preserve">  0,</w:t>
      </w:r>
      <w:r w:rsidR="00750DEC">
        <w:rPr>
          <w:sz w:val="28"/>
          <w:szCs w:val="28"/>
        </w:rPr>
        <w:t>2</w:t>
      </w:r>
      <w:r w:rsidRPr="008F78F6">
        <w:rPr>
          <w:sz w:val="28"/>
          <w:szCs w:val="28"/>
        </w:rPr>
        <w:t xml:space="preserve"> процента </w:t>
      </w:r>
      <w:r w:rsidR="00750DEC">
        <w:rPr>
          <w:sz w:val="28"/>
          <w:szCs w:val="28"/>
        </w:rPr>
        <w:t xml:space="preserve">от кадастровой стоимости земельного участка </w:t>
      </w:r>
      <w:r w:rsidRPr="008F78F6">
        <w:rPr>
          <w:sz w:val="28"/>
          <w:szCs w:val="28"/>
        </w:rPr>
        <w:t>в отношении земельных участков:</w:t>
      </w:r>
    </w:p>
    <w:p w:rsidR="0010773F" w:rsidRPr="008F78F6" w:rsidRDefault="00F547B3" w:rsidP="00056108">
      <w:pPr>
        <w:spacing w:line="360" w:lineRule="exact"/>
        <w:ind w:firstLine="708"/>
        <w:jc w:val="both"/>
        <w:rPr>
          <w:sz w:val="28"/>
          <w:szCs w:val="28"/>
        </w:rPr>
      </w:pPr>
      <w:r w:rsidRPr="008F78F6">
        <w:rPr>
          <w:sz w:val="28"/>
          <w:szCs w:val="28"/>
        </w:rPr>
        <w:t xml:space="preserve">а) </w:t>
      </w:r>
      <w:r w:rsidR="0010773F" w:rsidRPr="008F78F6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</w:t>
      </w:r>
      <w:r w:rsidR="00851DD9" w:rsidRPr="008F78F6">
        <w:rPr>
          <w:sz w:val="28"/>
          <w:szCs w:val="28"/>
        </w:rPr>
        <w:t xml:space="preserve"> приобретённых</w:t>
      </w:r>
      <w:r w:rsidR="0010773F" w:rsidRPr="008F78F6">
        <w:rPr>
          <w:sz w:val="28"/>
          <w:szCs w:val="28"/>
        </w:rPr>
        <w:t xml:space="preserve"> </w:t>
      </w:r>
      <w:r w:rsidR="00851DD9" w:rsidRPr="008F78F6">
        <w:rPr>
          <w:sz w:val="28"/>
          <w:szCs w:val="28"/>
        </w:rPr>
        <w:t>(</w:t>
      </w:r>
      <w:r w:rsidR="0010773F" w:rsidRPr="008F78F6">
        <w:rPr>
          <w:sz w:val="28"/>
          <w:szCs w:val="28"/>
        </w:rPr>
        <w:t>предоставленных</w:t>
      </w:r>
      <w:r w:rsidR="00851DD9" w:rsidRPr="008F78F6">
        <w:rPr>
          <w:sz w:val="28"/>
          <w:szCs w:val="28"/>
        </w:rPr>
        <w:t>)</w:t>
      </w:r>
      <w:r w:rsidR="0010773F" w:rsidRPr="008F78F6">
        <w:rPr>
          <w:sz w:val="28"/>
          <w:szCs w:val="28"/>
        </w:rPr>
        <w:t xml:space="preserve"> для жилищного строительства;</w:t>
      </w:r>
    </w:p>
    <w:p w:rsidR="0010773F" w:rsidRPr="008F78F6" w:rsidRDefault="00F547B3" w:rsidP="00056108">
      <w:pPr>
        <w:spacing w:line="360" w:lineRule="exact"/>
        <w:ind w:firstLine="708"/>
        <w:jc w:val="both"/>
        <w:rPr>
          <w:sz w:val="28"/>
          <w:szCs w:val="28"/>
        </w:rPr>
      </w:pPr>
      <w:r w:rsidRPr="008F78F6">
        <w:rPr>
          <w:sz w:val="28"/>
          <w:szCs w:val="28"/>
        </w:rPr>
        <w:t>б</w:t>
      </w:r>
      <w:r w:rsidR="0010773F" w:rsidRPr="008F78F6">
        <w:rPr>
          <w:sz w:val="28"/>
          <w:szCs w:val="28"/>
        </w:rPr>
        <w:t xml:space="preserve">) </w:t>
      </w:r>
      <w:r w:rsidR="00851DD9" w:rsidRPr="008F78F6">
        <w:rPr>
          <w:sz w:val="28"/>
          <w:szCs w:val="28"/>
        </w:rPr>
        <w:t>приобретённых (</w:t>
      </w:r>
      <w:r w:rsidR="0010773F" w:rsidRPr="008F78F6">
        <w:rPr>
          <w:sz w:val="28"/>
          <w:szCs w:val="28"/>
        </w:rPr>
        <w:t>предоставленных</w:t>
      </w:r>
      <w:r w:rsidR="00851DD9" w:rsidRPr="008F78F6">
        <w:rPr>
          <w:sz w:val="28"/>
          <w:szCs w:val="28"/>
        </w:rPr>
        <w:t>)</w:t>
      </w:r>
      <w:r w:rsidR="0010773F" w:rsidRPr="008F78F6">
        <w:rPr>
          <w:sz w:val="28"/>
          <w:szCs w:val="28"/>
        </w:rPr>
        <w:t xml:space="preserve"> для личного подсобного хозяйства, садоводства, огородничества или животноводства</w:t>
      </w:r>
      <w:r w:rsidR="00851DD9" w:rsidRPr="008F78F6">
        <w:rPr>
          <w:sz w:val="28"/>
          <w:szCs w:val="28"/>
        </w:rPr>
        <w:t>, а также</w:t>
      </w:r>
      <w:r w:rsidR="00056108" w:rsidRPr="008F78F6">
        <w:rPr>
          <w:sz w:val="28"/>
          <w:szCs w:val="28"/>
        </w:rPr>
        <w:t xml:space="preserve"> для дачного хо</w:t>
      </w:r>
      <w:r w:rsidR="00851DD9" w:rsidRPr="008F78F6">
        <w:rPr>
          <w:sz w:val="28"/>
          <w:szCs w:val="28"/>
        </w:rPr>
        <w:t>зяйства.</w:t>
      </w:r>
    </w:p>
    <w:p w:rsidR="00750DEC" w:rsidRDefault="001153C0" w:rsidP="00056108">
      <w:pPr>
        <w:spacing w:line="360" w:lineRule="exact"/>
        <w:ind w:firstLine="708"/>
        <w:jc w:val="both"/>
        <w:rPr>
          <w:sz w:val="28"/>
          <w:szCs w:val="28"/>
        </w:rPr>
      </w:pPr>
      <w:r w:rsidRPr="008F78F6">
        <w:rPr>
          <w:sz w:val="28"/>
          <w:szCs w:val="28"/>
        </w:rPr>
        <w:t xml:space="preserve"> </w:t>
      </w:r>
    </w:p>
    <w:p w:rsidR="00750DEC" w:rsidRDefault="00750DEC" w:rsidP="0005610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750DEC">
        <w:rPr>
          <w:sz w:val="28"/>
          <w:szCs w:val="28"/>
        </w:rPr>
        <w:t xml:space="preserve"> </w:t>
      </w:r>
      <w:r w:rsidRPr="008F78F6">
        <w:rPr>
          <w:sz w:val="28"/>
          <w:szCs w:val="28"/>
        </w:rPr>
        <w:t xml:space="preserve">1,5  процента </w:t>
      </w:r>
      <w:r>
        <w:rPr>
          <w:sz w:val="28"/>
          <w:szCs w:val="28"/>
        </w:rPr>
        <w:t>от кадастровой стоимости  участка в отно</w:t>
      </w:r>
      <w:r w:rsidR="00A55A85">
        <w:rPr>
          <w:sz w:val="28"/>
          <w:szCs w:val="28"/>
        </w:rPr>
        <w:t>шении прочих земельных участков, в том числе для земель промышленности.</w:t>
      </w:r>
    </w:p>
    <w:p w:rsidR="0010773F" w:rsidRPr="008F78F6" w:rsidRDefault="00750DEC" w:rsidP="0005610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153C0" w:rsidRPr="008F78F6">
        <w:rPr>
          <w:sz w:val="28"/>
          <w:szCs w:val="28"/>
        </w:rPr>
        <w:t xml:space="preserve"> 1,5 </w:t>
      </w:r>
      <w:r w:rsidR="0010773F" w:rsidRPr="008F78F6">
        <w:rPr>
          <w:sz w:val="28"/>
          <w:szCs w:val="28"/>
        </w:rPr>
        <w:t xml:space="preserve"> процента </w:t>
      </w:r>
      <w:r w:rsidR="008F4936">
        <w:rPr>
          <w:sz w:val="28"/>
          <w:szCs w:val="28"/>
        </w:rPr>
        <w:t xml:space="preserve">от кадастровой стоимости земельных участков, отнесенных к землям сельскохозяйственного назначения или к землям </w:t>
      </w:r>
      <w:r w:rsidR="0010773F" w:rsidRPr="008F78F6">
        <w:rPr>
          <w:sz w:val="28"/>
          <w:szCs w:val="28"/>
        </w:rPr>
        <w:t>в</w:t>
      </w:r>
      <w:r w:rsidR="008F4936">
        <w:rPr>
          <w:sz w:val="28"/>
          <w:szCs w:val="28"/>
        </w:rPr>
        <w:t xml:space="preserve"> составе зон сельскохозяйственного использования, не использованных для ведения сельскохозяйственного производства</w:t>
      </w:r>
      <w:r w:rsidR="0010773F" w:rsidRPr="008F78F6">
        <w:rPr>
          <w:sz w:val="28"/>
          <w:szCs w:val="28"/>
        </w:rPr>
        <w:t>.</w:t>
      </w:r>
    </w:p>
    <w:p w:rsidR="00851DD9" w:rsidRPr="008F78F6" w:rsidRDefault="00851DD9" w:rsidP="00056108">
      <w:pPr>
        <w:spacing w:line="360" w:lineRule="exact"/>
        <w:jc w:val="both"/>
        <w:rPr>
          <w:sz w:val="28"/>
          <w:szCs w:val="28"/>
        </w:rPr>
      </w:pPr>
      <w:r w:rsidRPr="008F78F6">
        <w:rPr>
          <w:sz w:val="28"/>
          <w:szCs w:val="28"/>
        </w:rPr>
        <w:tab/>
        <w:t>3</w:t>
      </w:r>
      <w:r w:rsidR="0010773F" w:rsidRPr="008F78F6">
        <w:rPr>
          <w:sz w:val="28"/>
          <w:szCs w:val="28"/>
        </w:rPr>
        <w:t>.</w:t>
      </w:r>
      <w:r w:rsidR="00275B9E" w:rsidRPr="008F78F6">
        <w:rPr>
          <w:sz w:val="28"/>
          <w:szCs w:val="28"/>
        </w:rPr>
        <w:t xml:space="preserve"> </w:t>
      </w:r>
      <w:r w:rsidRPr="008F78F6">
        <w:rPr>
          <w:sz w:val="28"/>
          <w:szCs w:val="28"/>
        </w:rPr>
        <w:t xml:space="preserve">Установить </w:t>
      </w:r>
      <w:r w:rsidR="006C0777" w:rsidRPr="008F78F6">
        <w:rPr>
          <w:sz w:val="28"/>
          <w:szCs w:val="28"/>
        </w:rPr>
        <w:t>Положение  «</w:t>
      </w:r>
      <w:r w:rsidR="0081570F" w:rsidRPr="008F78F6">
        <w:rPr>
          <w:sz w:val="28"/>
          <w:szCs w:val="28"/>
        </w:rPr>
        <w:t>О порядке и сроках</w:t>
      </w:r>
      <w:r w:rsidRPr="008F78F6">
        <w:rPr>
          <w:sz w:val="28"/>
          <w:szCs w:val="28"/>
        </w:rPr>
        <w:t xml:space="preserve"> уплаты земельного налога на </w:t>
      </w:r>
      <w:r w:rsidR="00DD70DC" w:rsidRPr="008F78F6">
        <w:rPr>
          <w:sz w:val="28"/>
          <w:szCs w:val="28"/>
        </w:rPr>
        <w:t xml:space="preserve">территории  сельского </w:t>
      </w:r>
      <w:r w:rsidRPr="008F78F6">
        <w:rPr>
          <w:sz w:val="28"/>
          <w:szCs w:val="28"/>
        </w:rPr>
        <w:t xml:space="preserve"> поселения</w:t>
      </w:r>
      <w:r w:rsidR="00750DEC">
        <w:rPr>
          <w:sz w:val="28"/>
          <w:szCs w:val="28"/>
        </w:rPr>
        <w:t xml:space="preserve"> «Село  Кудиново</w:t>
      </w:r>
      <w:r w:rsidR="0081570F" w:rsidRPr="008F78F6">
        <w:rPr>
          <w:sz w:val="28"/>
          <w:szCs w:val="28"/>
        </w:rPr>
        <w:t>»</w:t>
      </w:r>
      <w:r w:rsidRPr="008F78F6">
        <w:rPr>
          <w:sz w:val="28"/>
          <w:szCs w:val="28"/>
        </w:rPr>
        <w:t xml:space="preserve"> согласно приложени</w:t>
      </w:r>
      <w:r w:rsidR="00EF2C7B" w:rsidRPr="008F78F6">
        <w:rPr>
          <w:sz w:val="28"/>
          <w:szCs w:val="28"/>
        </w:rPr>
        <w:t>ю</w:t>
      </w:r>
      <w:r w:rsidRPr="008F78F6">
        <w:rPr>
          <w:sz w:val="28"/>
          <w:szCs w:val="28"/>
        </w:rPr>
        <w:t xml:space="preserve"> к настоящему решению.</w:t>
      </w:r>
    </w:p>
    <w:p w:rsidR="00750DEC" w:rsidRPr="00796070" w:rsidRDefault="00851DD9" w:rsidP="00672093">
      <w:pPr>
        <w:numPr>
          <w:ilvl w:val="0"/>
          <w:numId w:val="3"/>
        </w:numPr>
        <w:tabs>
          <w:tab w:val="num" w:pos="540"/>
          <w:tab w:val="left" w:pos="1080"/>
          <w:tab w:val="left" w:pos="1260"/>
          <w:tab w:val="left" w:pos="1620"/>
          <w:tab w:val="left" w:pos="342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F78F6">
        <w:rPr>
          <w:sz w:val="28"/>
          <w:szCs w:val="28"/>
        </w:rPr>
        <w:t>4.</w:t>
      </w:r>
      <w:r w:rsidR="00275B9E" w:rsidRPr="008F78F6">
        <w:rPr>
          <w:sz w:val="28"/>
          <w:szCs w:val="28"/>
        </w:rPr>
        <w:t xml:space="preserve">  </w:t>
      </w:r>
      <w:r w:rsidR="00275B9E" w:rsidRPr="00EE3FAD">
        <w:rPr>
          <w:sz w:val="28"/>
          <w:szCs w:val="28"/>
        </w:rPr>
        <w:t xml:space="preserve">Признать </w:t>
      </w:r>
      <w:r w:rsidR="00275B9E" w:rsidRPr="00796070">
        <w:rPr>
          <w:sz w:val="28"/>
          <w:szCs w:val="28"/>
        </w:rPr>
        <w:t>утратившим</w:t>
      </w:r>
      <w:r w:rsidR="00056108" w:rsidRPr="00796070">
        <w:rPr>
          <w:sz w:val="28"/>
          <w:szCs w:val="28"/>
        </w:rPr>
        <w:t>и</w:t>
      </w:r>
      <w:r w:rsidR="00275B9E" w:rsidRPr="00796070">
        <w:rPr>
          <w:sz w:val="28"/>
          <w:szCs w:val="28"/>
        </w:rPr>
        <w:t xml:space="preserve"> силу</w:t>
      </w:r>
      <w:r w:rsidR="00056108" w:rsidRPr="00796070">
        <w:rPr>
          <w:sz w:val="28"/>
          <w:szCs w:val="28"/>
        </w:rPr>
        <w:t xml:space="preserve"> решения </w:t>
      </w:r>
      <w:r w:rsidR="00DD70DC" w:rsidRPr="00796070">
        <w:rPr>
          <w:sz w:val="28"/>
          <w:szCs w:val="28"/>
        </w:rPr>
        <w:t xml:space="preserve">Сельской </w:t>
      </w:r>
      <w:r w:rsidR="00056108" w:rsidRPr="00796070">
        <w:rPr>
          <w:sz w:val="28"/>
          <w:szCs w:val="28"/>
        </w:rPr>
        <w:t xml:space="preserve">Думы </w:t>
      </w:r>
      <w:r w:rsidR="00DD70DC" w:rsidRPr="00796070">
        <w:rPr>
          <w:sz w:val="28"/>
          <w:szCs w:val="28"/>
        </w:rPr>
        <w:t>сел</w:t>
      </w:r>
      <w:r w:rsidR="001153C0" w:rsidRPr="00796070">
        <w:rPr>
          <w:sz w:val="28"/>
          <w:szCs w:val="28"/>
        </w:rPr>
        <w:t>ь</w:t>
      </w:r>
      <w:r w:rsidR="00750DEC" w:rsidRPr="00796070">
        <w:rPr>
          <w:sz w:val="28"/>
          <w:szCs w:val="28"/>
        </w:rPr>
        <w:t>ского поселения  «Село Кудиново</w:t>
      </w:r>
      <w:r w:rsidR="001153C0" w:rsidRPr="00796070">
        <w:rPr>
          <w:sz w:val="28"/>
          <w:szCs w:val="28"/>
        </w:rPr>
        <w:t>»</w:t>
      </w:r>
      <w:r w:rsidR="004712D5" w:rsidRPr="00796070">
        <w:rPr>
          <w:sz w:val="28"/>
          <w:szCs w:val="28"/>
        </w:rPr>
        <w:t xml:space="preserve"> </w:t>
      </w:r>
      <w:r w:rsidR="00750DEC" w:rsidRPr="00796070">
        <w:rPr>
          <w:sz w:val="28"/>
          <w:szCs w:val="28"/>
        </w:rPr>
        <w:t>№  31 от 10.1</w:t>
      </w:r>
      <w:r w:rsidR="00672093" w:rsidRPr="00796070">
        <w:rPr>
          <w:sz w:val="28"/>
          <w:szCs w:val="28"/>
        </w:rPr>
        <w:t>1</w:t>
      </w:r>
      <w:r w:rsidR="00750DEC" w:rsidRPr="00796070">
        <w:rPr>
          <w:sz w:val="28"/>
          <w:szCs w:val="28"/>
        </w:rPr>
        <w:t>.2014г. «Об установлении земельного налога на территории сельского поселения «Село Кудиново», № 35 от 15.12.2014г. «О внесении изменений в решение Сельской Думы сельского поселения «Село Кудиново от  10.11.2014г.  № 31 «Об установлении земельного налога на территории сельского поселения «Село Кудиново», № 27 от 15.07.2015г. «О внесении дополнений в решение Сельской Думы сельского поселения «Село Кудиново от 10.11.2014г. № 31«Об установлении земельного налога на территории сельского поселения «Село Кудиново», № 14 от 30.03.2016г. «О внесении изменений в решение Сельской Думы сельского поселения «Село Кудиново от 10.11.2014г. № 31«Об установлении земельного налога на территории сельского поселения «Село Кудиново»,  № 20 от 18.04.2016г.  «О внесении изменений в решение Сельской Думы сельского поселения «Село Кудиново от 10.11.2014г. № 31«Об установлении земельного налога на территории сель</w:t>
      </w:r>
      <w:r w:rsidR="004F4A20" w:rsidRPr="00796070">
        <w:rPr>
          <w:sz w:val="28"/>
          <w:szCs w:val="28"/>
        </w:rPr>
        <w:t xml:space="preserve">ского поселения «Село Кудиново», </w:t>
      </w:r>
      <w:r w:rsidR="00750DEC" w:rsidRPr="00796070">
        <w:rPr>
          <w:sz w:val="28"/>
          <w:szCs w:val="28"/>
        </w:rPr>
        <w:t>№ 29 от 01.06</w:t>
      </w:r>
      <w:r w:rsidR="00A55A85" w:rsidRPr="00796070">
        <w:rPr>
          <w:sz w:val="28"/>
          <w:szCs w:val="28"/>
        </w:rPr>
        <w:t>.</w:t>
      </w:r>
      <w:r w:rsidR="00750DEC" w:rsidRPr="00796070">
        <w:rPr>
          <w:sz w:val="28"/>
          <w:szCs w:val="28"/>
        </w:rPr>
        <w:t>2016г. «О внесении изменений в решение Сельской Думы сельского поселения «Село Кудиново от 10.11.2014г. № 31«Об установлении земельного налога на территории сельского поселения «Село Кудиново» .</w:t>
      </w:r>
    </w:p>
    <w:p w:rsidR="0010773F" w:rsidRDefault="00275B9E" w:rsidP="00056108">
      <w:pPr>
        <w:spacing w:line="360" w:lineRule="exact"/>
        <w:ind w:firstLine="708"/>
        <w:jc w:val="both"/>
        <w:rPr>
          <w:sz w:val="28"/>
          <w:szCs w:val="28"/>
        </w:rPr>
      </w:pPr>
      <w:r w:rsidRPr="00796070">
        <w:rPr>
          <w:sz w:val="28"/>
          <w:szCs w:val="28"/>
        </w:rPr>
        <w:t xml:space="preserve">5.  </w:t>
      </w:r>
      <w:r w:rsidR="0010773F" w:rsidRPr="00796070">
        <w:rPr>
          <w:sz w:val="28"/>
          <w:szCs w:val="28"/>
        </w:rPr>
        <w:t xml:space="preserve">Настоящее решение вступает в силу  </w:t>
      </w:r>
      <w:r w:rsidR="00BB4014" w:rsidRPr="00796070">
        <w:rPr>
          <w:sz w:val="28"/>
          <w:szCs w:val="28"/>
          <w:lang w:val="en-US"/>
        </w:rPr>
        <w:t>c</w:t>
      </w:r>
      <w:r w:rsidR="00A52F91">
        <w:rPr>
          <w:sz w:val="28"/>
          <w:szCs w:val="28"/>
        </w:rPr>
        <w:t xml:space="preserve"> 01.01.2018 г.</w:t>
      </w:r>
      <w:r w:rsidR="00BB4014" w:rsidRPr="00796070">
        <w:rPr>
          <w:sz w:val="28"/>
          <w:szCs w:val="28"/>
        </w:rPr>
        <w:t>,</w:t>
      </w:r>
      <w:r w:rsidR="0063320A">
        <w:rPr>
          <w:sz w:val="28"/>
          <w:szCs w:val="28"/>
        </w:rPr>
        <w:t xml:space="preserve"> подлежит официальному обнародованию и опубликованию на официальном сайте администрации сельского поселения «Село Кудиново».</w:t>
      </w:r>
    </w:p>
    <w:p w:rsidR="007A7F1F" w:rsidRDefault="007A7F1F" w:rsidP="00056108">
      <w:pPr>
        <w:spacing w:line="360" w:lineRule="exact"/>
        <w:ind w:firstLine="708"/>
        <w:jc w:val="both"/>
        <w:rPr>
          <w:sz w:val="28"/>
          <w:szCs w:val="28"/>
        </w:rPr>
      </w:pPr>
    </w:p>
    <w:p w:rsidR="007A7F1F" w:rsidRPr="00796070" w:rsidRDefault="007A7F1F" w:rsidP="00056108">
      <w:pPr>
        <w:spacing w:line="360" w:lineRule="exact"/>
        <w:ind w:firstLine="708"/>
        <w:jc w:val="both"/>
        <w:rPr>
          <w:sz w:val="28"/>
          <w:szCs w:val="28"/>
        </w:rPr>
      </w:pPr>
    </w:p>
    <w:p w:rsidR="00672093" w:rsidRPr="00796070" w:rsidRDefault="00672093" w:rsidP="00750DEC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750DEC" w:rsidRPr="00796070" w:rsidRDefault="00750DEC" w:rsidP="00750DEC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796070">
        <w:rPr>
          <w:b/>
          <w:sz w:val="28"/>
          <w:szCs w:val="28"/>
        </w:rPr>
        <w:t>Глава сельского поселения</w:t>
      </w:r>
    </w:p>
    <w:p w:rsidR="00750DEC" w:rsidRPr="00796070" w:rsidRDefault="00750DEC" w:rsidP="00750DEC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796070">
        <w:rPr>
          <w:b/>
          <w:sz w:val="28"/>
          <w:szCs w:val="28"/>
        </w:rPr>
        <w:t>«Село Кудиново»                                                                               В.В. Сенцов</w:t>
      </w:r>
    </w:p>
    <w:p w:rsidR="00D13970" w:rsidRPr="00796070" w:rsidRDefault="00D13970" w:rsidP="00902B07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D13970" w:rsidRPr="00796070" w:rsidRDefault="00D13970" w:rsidP="00902B07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D13970" w:rsidRPr="00796070" w:rsidRDefault="00D13970" w:rsidP="00902B07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4F4A20" w:rsidRPr="00796070" w:rsidRDefault="004F4A20" w:rsidP="00EE3FAD">
      <w:pPr>
        <w:jc w:val="both"/>
        <w:rPr>
          <w:sz w:val="28"/>
        </w:rPr>
      </w:pPr>
    </w:p>
    <w:p w:rsidR="00D13970" w:rsidRPr="00796070" w:rsidRDefault="00EE3FAD" w:rsidP="006B33AA">
      <w:pPr>
        <w:spacing w:line="276" w:lineRule="auto"/>
        <w:jc w:val="right"/>
        <w:rPr>
          <w:sz w:val="28"/>
        </w:rPr>
      </w:pPr>
      <w:r w:rsidRPr="00796070">
        <w:rPr>
          <w:sz w:val="28"/>
        </w:rPr>
        <w:lastRenderedPageBreak/>
        <w:t xml:space="preserve">                                                                                   </w:t>
      </w:r>
      <w:r w:rsidR="00D13970" w:rsidRPr="00796070">
        <w:rPr>
          <w:sz w:val="24"/>
          <w:szCs w:val="24"/>
        </w:rPr>
        <w:t>Приложение</w:t>
      </w:r>
    </w:p>
    <w:p w:rsidR="002F701D" w:rsidRPr="00796070" w:rsidRDefault="00D13970" w:rsidP="006B33AA">
      <w:pPr>
        <w:spacing w:line="276" w:lineRule="auto"/>
        <w:ind w:left="5103"/>
        <w:jc w:val="right"/>
        <w:rPr>
          <w:sz w:val="24"/>
          <w:szCs w:val="24"/>
        </w:rPr>
      </w:pPr>
      <w:r w:rsidRPr="00796070">
        <w:rPr>
          <w:sz w:val="24"/>
          <w:szCs w:val="24"/>
        </w:rPr>
        <w:t xml:space="preserve">к решению </w:t>
      </w:r>
      <w:r w:rsidR="00EF2C7B" w:rsidRPr="00796070">
        <w:rPr>
          <w:sz w:val="24"/>
          <w:szCs w:val="24"/>
        </w:rPr>
        <w:t xml:space="preserve">Сельской Думы </w:t>
      </w:r>
    </w:p>
    <w:p w:rsidR="00EF2C7B" w:rsidRPr="00796070" w:rsidRDefault="00EF2C7B" w:rsidP="006B33AA">
      <w:pPr>
        <w:spacing w:line="276" w:lineRule="auto"/>
        <w:ind w:left="5103"/>
        <w:jc w:val="right"/>
        <w:rPr>
          <w:sz w:val="24"/>
          <w:szCs w:val="24"/>
        </w:rPr>
      </w:pPr>
      <w:r w:rsidRPr="00796070">
        <w:rPr>
          <w:sz w:val="24"/>
          <w:szCs w:val="24"/>
        </w:rPr>
        <w:t>сельского</w:t>
      </w:r>
      <w:r w:rsidR="006478EB" w:rsidRPr="00796070">
        <w:rPr>
          <w:sz w:val="24"/>
          <w:szCs w:val="24"/>
        </w:rPr>
        <w:t xml:space="preserve"> </w:t>
      </w:r>
      <w:r w:rsidR="00682930" w:rsidRPr="00796070">
        <w:rPr>
          <w:sz w:val="24"/>
          <w:szCs w:val="24"/>
        </w:rPr>
        <w:t>п</w:t>
      </w:r>
      <w:r w:rsidR="006478EB" w:rsidRPr="00796070">
        <w:rPr>
          <w:sz w:val="24"/>
          <w:szCs w:val="24"/>
        </w:rPr>
        <w:t>оселения</w:t>
      </w:r>
      <w:r w:rsidR="00D13970" w:rsidRPr="00796070">
        <w:rPr>
          <w:sz w:val="24"/>
          <w:szCs w:val="24"/>
        </w:rPr>
        <w:t xml:space="preserve"> </w:t>
      </w:r>
      <w:r w:rsidR="00672093" w:rsidRPr="00796070">
        <w:rPr>
          <w:sz w:val="24"/>
          <w:szCs w:val="24"/>
        </w:rPr>
        <w:t xml:space="preserve"> «Село Кудиново</w:t>
      </w:r>
      <w:r w:rsidR="001153C0" w:rsidRPr="00796070">
        <w:rPr>
          <w:sz w:val="24"/>
          <w:szCs w:val="24"/>
        </w:rPr>
        <w:t>»</w:t>
      </w:r>
    </w:p>
    <w:p w:rsidR="00D13970" w:rsidRPr="00796070" w:rsidRDefault="001153C0" w:rsidP="006B33AA">
      <w:pPr>
        <w:spacing w:line="276" w:lineRule="auto"/>
        <w:ind w:left="6237"/>
        <w:jc w:val="right"/>
        <w:rPr>
          <w:sz w:val="24"/>
          <w:szCs w:val="24"/>
        </w:rPr>
      </w:pPr>
      <w:r w:rsidRPr="00796070">
        <w:rPr>
          <w:sz w:val="24"/>
          <w:szCs w:val="24"/>
        </w:rPr>
        <w:t>от</w:t>
      </w:r>
      <w:r w:rsidR="00C35D6C" w:rsidRPr="00796070">
        <w:rPr>
          <w:sz w:val="24"/>
          <w:szCs w:val="24"/>
        </w:rPr>
        <w:t xml:space="preserve">  2</w:t>
      </w:r>
      <w:r w:rsidR="0063320A">
        <w:rPr>
          <w:sz w:val="24"/>
          <w:szCs w:val="24"/>
        </w:rPr>
        <w:t>9</w:t>
      </w:r>
      <w:r w:rsidR="00C35D6C" w:rsidRPr="00796070">
        <w:rPr>
          <w:sz w:val="24"/>
          <w:szCs w:val="24"/>
        </w:rPr>
        <w:t>.</w:t>
      </w:r>
      <w:r w:rsidR="0063320A">
        <w:rPr>
          <w:sz w:val="24"/>
          <w:szCs w:val="24"/>
        </w:rPr>
        <w:t>12</w:t>
      </w:r>
      <w:r w:rsidR="00C35D6C" w:rsidRPr="00796070">
        <w:rPr>
          <w:sz w:val="24"/>
          <w:szCs w:val="24"/>
        </w:rPr>
        <w:t>.</w:t>
      </w:r>
      <w:r w:rsidR="00EE3FAD" w:rsidRPr="00796070">
        <w:rPr>
          <w:sz w:val="24"/>
          <w:szCs w:val="24"/>
        </w:rPr>
        <w:t>201</w:t>
      </w:r>
      <w:r w:rsidR="0063320A">
        <w:rPr>
          <w:sz w:val="24"/>
          <w:szCs w:val="24"/>
        </w:rPr>
        <w:t>7г. № 40</w:t>
      </w:r>
    </w:p>
    <w:p w:rsidR="00672093" w:rsidRPr="00796070" w:rsidRDefault="00672093" w:rsidP="00672093">
      <w:pPr>
        <w:spacing w:line="240" w:lineRule="exact"/>
        <w:ind w:left="6237"/>
        <w:jc w:val="right"/>
        <w:rPr>
          <w:sz w:val="24"/>
          <w:szCs w:val="24"/>
        </w:rPr>
      </w:pPr>
    </w:p>
    <w:p w:rsidR="00E61282" w:rsidRPr="00796070" w:rsidRDefault="008261A6" w:rsidP="00672093">
      <w:pPr>
        <w:jc w:val="center"/>
        <w:rPr>
          <w:b/>
          <w:sz w:val="26"/>
          <w:szCs w:val="26"/>
        </w:rPr>
      </w:pPr>
      <w:r w:rsidRPr="00796070">
        <w:rPr>
          <w:b/>
          <w:sz w:val="26"/>
          <w:szCs w:val="26"/>
        </w:rPr>
        <w:t>Положение</w:t>
      </w:r>
    </w:p>
    <w:p w:rsidR="00D13970" w:rsidRPr="00796070" w:rsidRDefault="008261A6" w:rsidP="00672093">
      <w:pPr>
        <w:jc w:val="center"/>
        <w:rPr>
          <w:b/>
          <w:sz w:val="26"/>
          <w:szCs w:val="26"/>
        </w:rPr>
      </w:pPr>
      <w:r w:rsidRPr="00796070">
        <w:rPr>
          <w:b/>
          <w:sz w:val="26"/>
          <w:szCs w:val="26"/>
        </w:rPr>
        <w:t xml:space="preserve"> «О порядке и сроках </w:t>
      </w:r>
      <w:r w:rsidR="00D13970" w:rsidRPr="00796070">
        <w:rPr>
          <w:b/>
          <w:sz w:val="26"/>
          <w:szCs w:val="26"/>
        </w:rPr>
        <w:t xml:space="preserve">уплаты земельного налога на территории </w:t>
      </w:r>
      <w:r w:rsidRPr="00796070">
        <w:rPr>
          <w:b/>
          <w:sz w:val="26"/>
          <w:szCs w:val="26"/>
        </w:rPr>
        <w:t xml:space="preserve"> </w:t>
      </w:r>
      <w:r w:rsidR="00682930" w:rsidRPr="00796070">
        <w:rPr>
          <w:b/>
          <w:sz w:val="26"/>
          <w:szCs w:val="26"/>
        </w:rPr>
        <w:t xml:space="preserve">сельского </w:t>
      </w:r>
      <w:r w:rsidR="00D13970" w:rsidRPr="00796070">
        <w:rPr>
          <w:b/>
          <w:sz w:val="26"/>
          <w:szCs w:val="26"/>
        </w:rPr>
        <w:t xml:space="preserve"> поселения </w:t>
      </w:r>
      <w:r w:rsidR="00672093" w:rsidRPr="00796070">
        <w:rPr>
          <w:b/>
          <w:sz w:val="26"/>
          <w:szCs w:val="26"/>
        </w:rPr>
        <w:t xml:space="preserve"> «Село Кудиново</w:t>
      </w:r>
      <w:r w:rsidRPr="00796070">
        <w:rPr>
          <w:b/>
          <w:sz w:val="26"/>
          <w:szCs w:val="26"/>
        </w:rPr>
        <w:t>»</w:t>
      </w:r>
    </w:p>
    <w:p w:rsidR="00D13970" w:rsidRPr="00796070" w:rsidRDefault="00D13970" w:rsidP="00672093">
      <w:pPr>
        <w:jc w:val="center"/>
        <w:rPr>
          <w:b/>
          <w:sz w:val="26"/>
          <w:szCs w:val="26"/>
        </w:rPr>
      </w:pPr>
    </w:p>
    <w:p w:rsidR="00D13970" w:rsidRPr="00796070" w:rsidRDefault="00D13970" w:rsidP="00672093">
      <w:pPr>
        <w:jc w:val="center"/>
        <w:rPr>
          <w:b/>
          <w:sz w:val="26"/>
          <w:szCs w:val="26"/>
        </w:rPr>
      </w:pPr>
      <w:r w:rsidRPr="00796070">
        <w:rPr>
          <w:b/>
          <w:sz w:val="26"/>
          <w:szCs w:val="26"/>
        </w:rPr>
        <w:t>1. Общие положения</w:t>
      </w:r>
    </w:p>
    <w:p w:rsidR="00D13970" w:rsidRPr="00796070" w:rsidRDefault="00D13970" w:rsidP="00672093">
      <w:pPr>
        <w:spacing w:line="360" w:lineRule="exact"/>
        <w:jc w:val="center"/>
        <w:rPr>
          <w:sz w:val="24"/>
          <w:szCs w:val="24"/>
        </w:rPr>
      </w:pPr>
    </w:p>
    <w:p w:rsidR="00D13970" w:rsidRPr="00796070" w:rsidRDefault="00E32778" w:rsidP="00672093">
      <w:pPr>
        <w:spacing w:line="276" w:lineRule="auto"/>
        <w:jc w:val="both"/>
        <w:rPr>
          <w:sz w:val="26"/>
          <w:szCs w:val="26"/>
        </w:rPr>
      </w:pPr>
      <w:r w:rsidRPr="00796070">
        <w:rPr>
          <w:sz w:val="24"/>
          <w:szCs w:val="24"/>
        </w:rPr>
        <w:t xml:space="preserve">     </w:t>
      </w:r>
      <w:r w:rsidR="000B3F40" w:rsidRPr="00796070">
        <w:rPr>
          <w:sz w:val="26"/>
          <w:szCs w:val="26"/>
        </w:rPr>
        <w:t>1. Настоящее Положение «О порядке и сроках уплаты земельного налога на территории</w:t>
      </w:r>
      <w:r w:rsidR="001153C0" w:rsidRPr="00796070">
        <w:rPr>
          <w:sz w:val="26"/>
          <w:szCs w:val="26"/>
        </w:rPr>
        <w:t xml:space="preserve"> сел</w:t>
      </w:r>
      <w:r w:rsidR="006B33AA" w:rsidRPr="00796070">
        <w:rPr>
          <w:sz w:val="26"/>
          <w:szCs w:val="26"/>
        </w:rPr>
        <w:t>ьского поселения «Село Кудиново</w:t>
      </w:r>
      <w:r w:rsidR="000B3F40" w:rsidRPr="00796070">
        <w:rPr>
          <w:sz w:val="26"/>
          <w:szCs w:val="26"/>
        </w:rPr>
        <w:t>» (далее - Положение)</w:t>
      </w:r>
      <w:r w:rsidR="00D13970" w:rsidRPr="00796070">
        <w:rPr>
          <w:sz w:val="26"/>
          <w:szCs w:val="26"/>
        </w:rPr>
        <w:t xml:space="preserve"> разработан</w:t>
      </w:r>
      <w:r w:rsidR="000B3F40" w:rsidRPr="00796070">
        <w:rPr>
          <w:sz w:val="26"/>
          <w:szCs w:val="26"/>
        </w:rPr>
        <w:t xml:space="preserve">о  в соответствии с  Налоговым  кодексом </w:t>
      </w:r>
      <w:r w:rsidR="00D13970" w:rsidRPr="00796070">
        <w:rPr>
          <w:sz w:val="26"/>
          <w:szCs w:val="26"/>
        </w:rPr>
        <w:t xml:space="preserve"> Российской Федерации и определяет порядок и сроки уплаты земельного налога на </w:t>
      </w:r>
      <w:r w:rsidR="006C0777" w:rsidRPr="00796070">
        <w:rPr>
          <w:sz w:val="26"/>
          <w:szCs w:val="26"/>
        </w:rPr>
        <w:t xml:space="preserve">территории сельского </w:t>
      </w:r>
      <w:r w:rsidR="00D13970" w:rsidRPr="00796070">
        <w:rPr>
          <w:sz w:val="26"/>
          <w:szCs w:val="26"/>
        </w:rPr>
        <w:t xml:space="preserve"> поселения</w:t>
      </w:r>
      <w:r w:rsidR="00D841B9" w:rsidRPr="00796070">
        <w:rPr>
          <w:sz w:val="26"/>
          <w:szCs w:val="26"/>
        </w:rPr>
        <w:t xml:space="preserve"> «Село Кудиново</w:t>
      </w:r>
      <w:r w:rsidR="001153C0" w:rsidRPr="00796070">
        <w:rPr>
          <w:sz w:val="26"/>
          <w:szCs w:val="26"/>
        </w:rPr>
        <w:t>»</w:t>
      </w:r>
      <w:r w:rsidR="000B3F40" w:rsidRPr="00796070">
        <w:rPr>
          <w:sz w:val="26"/>
          <w:szCs w:val="26"/>
        </w:rPr>
        <w:t xml:space="preserve">, налоговые льготы, включая размер не облагаемой налогом суммы для отдельных категорий налогоплательщиков, а также </w:t>
      </w:r>
      <w:r w:rsidR="00B45E5D" w:rsidRPr="00796070">
        <w:rPr>
          <w:sz w:val="26"/>
          <w:szCs w:val="26"/>
        </w:rPr>
        <w:t>порядок и сроки предоставления налогоплательщиками документов, подтверждающих право на уменьшение налоговой базы</w:t>
      </w:r>
      <w:r w:rsidR="00D13970" w:rsidRPr="00796070">
        <w:rPr>
          <w:sz w:val="26"/>
          <w:szCs w:val="26"/>
        </w:rPr>
        <w:t>.</w:t>
      </w:r>
      <w:r w:rsidR="00B45E5D" w:rsidRPr="00796070">
        <w:rPr>
          <w:sz w:val="26"/>
          <w:szCs w:val="26"/>
        </w:rPr>
        <w:t xml:space="preserve"> В отношении прочих элементов налога предусматривается прямое применение стат</w:t>
      </w:r>
      <w:r w:rsidR="001153C0" w:rsidRPr="00796070">
        <w:rPr>
          <w:sz w:val="26"/>
          <w:szCs w:val="26"/>
        </w:rPr>
        <w:t>ей главы 31 Налогового кодекса Р</w:t>
      </w:r>
      <w:r w:rsidR="00B45E5D" w:rsidRPr="00796070">
        <w:rPr>
          <w:sz w:val="26"/>
          <w:szCs w:val="26"/>
        </w:rPr>
        <w:t>оссийской Федерации.</w:t>
      </w:r>
    </w:p>
    <w:p w:rsidR="00D13970" w:rsidRPr="00796070" w:rsidRDefault="00E32778" w:rsidP="00672093">
      <w:pPr>
        <w:spacing w:line="276" w:lineRule="auto"/>
        <w:jc w:val="both"/>
        <w:rPr>
          <w:sz w:val="26"/>
          <w:szCs w:val="26"/>
        </w:rPr>
      </w:pPr>
      <w:r w:rsidRPr="00796070">
        <w:rPr>
          <w:sz w:val="26"/>
          <w:szCs w:val="26"/>
        </w:rPr>
        <w:t xml:space="preserve">     1.1</w:t>
      </w:r>
      <w:r w:rsidR="008726B7" w:rsidRPr="00796070">
        <w:rPr>
          <w:sz w:val="26"/>
          <w:szCs w:val="26"/>
        </w:rPr>
        <w:t xml:space="preserve">. Налогоплательщиками </w:t>
      </w:r>
      <w:r w:rsidR="00D13970" w:rsidRPr="00796070">
        <w:rPr>
          <w:sz w:val="26"/>
          <w:szCs w:val="26"/>
        </w:rPr>
        <w:t xml:space="preserve"> земельного налога (далее – налогоп</w:t>
      </w:r>
      <w:r w:rsidR="008726B7" w:rsidRPr="00796070">
        <w:rPr>
          <w:sz w:val="26"/>
          <w:szCs w:val="26"/>
        </w:rPr>
        <w:t xml:space="preserve">лательщики) признаются </w:t>
      </w:r>
      <w:r w:rsidR="00D13970" w:rsidRPr="00796070">
        <w:rPr>
          <w:sz w:val="26"/>
          <w:szCs w:val="26"/>
        </w:rPr>
        <w:t xml:space="preserve"> организации и </w:t>
      </w:r>
      <w:r w:rsidR="00851243" w:rsidRPr="00796070">
        <w:rPr>
          <w:sz w:val="26"/>
          <w:szCs w:val="26"/>
        </w:rPr>
        <w:t xml:space="preserve">физические лица, обладающие на </w:t>
      </w:r>
      <w:r w:rsidR="008726B7" w:rsidRPr="00796070">
        <w:rPr>
          <w:sz w:val="26"/>
          <w:szCs w:val="26"/>
        </w:rPr>
        <w:t>территор</w:t>
      </w:r>
      <w:r w:rsidR="001153C0" w:rsidRPr="00796070">
        <w:rPr>
          <w:sz w:val="26"/>
          <w:szCs w:val="26"/>
        </w:rPr>
        <w:t>ии се</w:t>
      </w:r>
      <w:r w:rsidR="00D841B9" w:rsidRPr="00796070">
        <w:rPr>
          <w:sz w:val="26"/>
          <w:szCs w:val="26"/>
        </w:rPr>
        <w:t>льского поселения «Село Кудиново</w:t>
      </w:r>
      <w:r w:rsidR="001153C0" w:rsidRPr="00796070">
        <w:rPr>
          <w:sz w:val="26"/>
          <w:szCs w:val="26"/>
        </w:rPr>
        <w:t>»</w:t>
      </w:r>
      <w:r w:rsidR="00D13970" w:rsidRPr="00796070">
        <w:rPr>
          <w:sz w:val="26"/>
          <w:szCs w:val="26"/>
        </w:rPr>
        <w:t xml:space="preserve"> земельными участками</w:t>
      </w:r>
      <w:r w:rsidR="001264C0" w:rsidRPr="00796070">
        <w:rPr>
          <w:sz w:val="26"/>
          <w:szCs w:val="26"/>
        </w:rPr>
        <w:t xml:space="preserve">, признаваемые объектом налогообложения в соответствии со статьей </w:t>
      </w:r>
      <w:r w:rsidR="00DB0A00" w:rsidRPr="00796070">
        <w:rPr>
          <w:sz w:val="26"/>
          <w:szCs w:val="26"/>
        </w:rPr>
        <w:t>3</w:t>
      </w:r>
      <w:r w:rsidR="001264C0" w:rsidRPr="00796070">
        <w:rPr>
          <w:sz w:val="26"/>
          <w:szCs w:val="26"/>
        </w:rPr>
        <w:t>89 Налогового кодекса Российской Федерации,</w:t>
      </w:r>
      <w:r w:rsidR="00D13970" w:rsidRPr="00796070">
        <w:rPr>
          <w:sz w:val="26"/>
          <w:szCs w:val="26"/>
        </w:rPr>
        <w:t xml:space="preserve"> на праве собственности, праве постоянного (бессрочного) пользования или праве пожизненного нас</w:t>
      </w:r>
      <w:r w:rsidR="008726B7" w:rsidRPr="00796070">
        <w:rPr>
          <w:sz w:val="26"/>
          <w:szCs w:val="26"/>
        </w:rPr>
        <w:t>ледуемого владения</w:t>
      </w:r>
      <w:r w:rsidR="00D13970" w:rsidRPr="00796070">
        <w:rPr>
          <w:sz w:val="26"/>
          <w:szCs w:val="26"/>
        </w:rPr>
        <w:t>.</w:t>
      </w:r>
    </w:p>
    <w:p w:rsidR="00E32778" w:rsidRPr="00796070" w:rsidRDefault="00E32778" w:rsidP="00672093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>1.2.</w:t>
      </w:r>
      <w:r w:rsidR="00D13970" w:rsidRPr="00796070">
        <w:rPr>
          <w:sz w:val="26"/>
          <w:szCs w:val="26"/>
        </w:rPr>
        <w:t xml:space="preserve"> Исчисление земельного налога и авансовых платежей по земельному налогу осуществляется в соответствии с Налоговым кодексом Российской Федерации и налоговыми ставками, установленными на соответствующий налоговый период реш</w:t>
      </w:r>
      <w:r w:rsidR="001153C0" w:rsidRPr="00796070">
        <w:rPr>
          <w:sz w:val="26"/>
          <w:szCs w:val="26"/>
        </w:rPr>
        <w:t xml:space="preserve">ением </w:t>
      </w:r>
      <w:r w:rsidR="00D841B9" w:rsidRPr="00796070">
        <w:rPr>
          <w:sz w:val="26"/>
          <w:szCs w:val="26"/>
        </w:rPr>
        <w:t xml:space="preserve"> Сельской </w:t>
      </w:r>
      <w:r w:rsidR="001153C0" w:rsidRPr="00796070">
        <w:rPr>
          <w:sz w:val="26"/>
          <w:szCs w:val="26"/>
        </w:rPr>
        <w:t>Думы сельского</w:t>
      </w:r>
      <w:r w:rsidR="00D13970" w:rsidRPr="00796070">
        <w:rPr>
          <w:sz w:val="26"/>
          <w:szCs w:val="26"/>
        </w:rPr>
        <w:t xml:space="preserve"> поселения</w:t>
      </w:r>
      <w:r w:rsidR="00D841B9" w:rsidRPr="00796070">
        <w:rPr>
          <w:sz w:val="26"/>
          <w:szCs w:val="26"/>
        </w:rPr>
        <w:t xml:space="preserve"> «Село Кудиново</w:t>
      </w:r>
      <w:r w:rsidR="001153C0" w:rsidRPr="00796070">
        <w:rPr>
          <w:sz w:val="26"/>
          <w:szCs w:val="26"/>
        </w:rPr>
        <w:t>»</w:t>
      </w:r>
      <w:r w:rsidR="00D13970" w:rsidRPr="00796070">
        <w:rPr>
          <w:sz w:val="26"/>
          <w:szCs w:val="26"/>
        </w:rPr>
        <w:t>.</w:t>
      </w:r>
      <w:r w:rsidRPr="00796070">
        <w:rPr>
          <w:sz w:val="26"/>
          <w:szCs w:val="26"/>
        </w:rPr>
        <w:t xml:space="preserve"> </w:t>
      </w:r>
    </w:p>
    <w:p w:rsidR="00E32778" w:rsidRPr="00796070" w:rsidRDefault="00E32778" w:rsidP="00672093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6"/>
          <w:szCs w:val="26"/>
        </w:rPr>
      </w:pPr>
    </w:p>
    <w:p w:rsidR="00E32778" w:rsidRPr="00796070" w:rsidRDefault="00E32778" w:rsidP="00672093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6"/>
          <w:szCs w:val="26"/>
        </w:rPr>
      </w:pPr>
      <w:r w:rsidRPr="00796070">
        <w:rPr>
          <w:b/>
          <w:sz w:val="26"/>
          <w:szCs w:val="26"/>
        </w:rPr>
        <w:t>2. Нало</w:t>
      </w:r>
      <w:r w:rsidR="00672093" w:rsidRPr="00796070">
        <w:rPr>
          <w:b/>
          <w:sz w:val="26"/>
          <w:szCs w:val="26"/>
        </w:rPr>
        <w:t>говый период и отчетный период</w:t>
      </w:r>
    </w:p>
    <w:p w:rsidR="00672093" w:rsidRPr="00796070" w:rsidRDefault="00672093" w:rsidP="00672093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6"/>
          <w:szCs w:val="26"/>
        </w:rPr>
      </w:pPr>
    </w:p>
    <w:p w:rsidR="00E32778" w:rsidRPr="00796070" w:rsidRDefault="0037578A" w:rsidP="00D841B9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>2.1. Налоговым периодом признается календарный год.</w:t>
      </w:r>
    </w:p>
    <w:p w:rsidR="0037578A" w:rsidRPr="00796070" w:rsidRDefault="0037578A" w:rsidP="00D841B9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>2.2. Отчетными периодами  для налогоплательщиков</w:t>
      </w:r>
      <w:r w:rsidR="00FC4032" w:rsidRPr="00796070">
        <w:rPr>
          <w:sz w:val="26"/>
          <w:szCs w:val="26"/>
        </w:rPr>
        <w:t xml:space="preserve"> </w:t>
      </w:r>
      <w:r w:rsidRPr="00796070">
        <w:rPr>
          <w:sz w:val="26"/>
          <w:szCs w:val="26"/>
        </w:rPr>
        <w:t>-</w:t>
      </w:r>
      <w:r w:rsidR="00FC4032" w:rsidRPr="00796070">
        <w:rPr>
          <w:sz w:val="26"/>
          <w:szCs w:val="26"/>
        </w:rPr>
        <w:t xml:space="preserve"> организаций </w:t>
      </w:r>
      <w:r w:rsidRPr="00796070">
        <w:rPr>
          <w:sz w:val="26"/>
          <w:szCs w:val="26"/>
        </w:rPr>
        <w:t>признаются первый квартал, второй квартал и третий квартал календарного года.</w:t>
      </w:r>
    </w:p>
    <w:p w:rsidR="00E32778" w:rsidRPr="00796070" w:rsidRDefault="00E32778" w:rsidP="0067209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</w:p>
    <w:p w:rsidR="00E32778" w:rsidRPr="00796070" w:rsidRDefault="005D7890" w:rsidP="00672093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6"/>
          <w:szCs w:val="26"/>
        </w:rPr>
      </w:pPr>
      <w:r w:rsidRPr="00796070">
        <w:rPr>
          <w:b/>
          <w:sz w:val="26"/>
          <w:szCs w:val="26"/>
        </w:rPr>
        <w:t xml:space="preserve">3. </w:t>
      </w:r>
      <w:r w:rsidR="00672093" w:rsidRPr="00796070">
        <w:rPr>
          <w:b/>
          <w:sz w:val="26"/>
          <w:szCs w:val="26"/>
        </w:rPr>
        <w:t>Налоговые льготы</w:t>
      </w:r>
    </w:p>
    <w:p w:rsidR="00672093" w:rsidRPr="00796070" w:rsidRDefault="00672093" w:rsidP="00672093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  <w:sz w:val="26"/>
          <w:szCs w:val="26"/>
        </w:rPr>
      </w:pPr>
    </w:p>
    <w:p w:rsidR="00E32778" w:rsidRPr="00796070" w:rsidRDefault="00E32778" w:rsidP="00D841B9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>На территории</w:t>
      </w:r>
      <w:r w:rsidR="00453C65" w:rsidRPr="00796070">
        <w:rPr>
          <w:sz w:val="26"/>
          <w:szCs w:val="26"/>
        </w:rPr>
        <w:t xml:space="preserve"> сел</w:t>
      </w:r>
      <w:r w:rsidR="00D841B9" w:rsidRPr="00796070">
        <w:rPr>
          <w:sz w:val="26"/>
          <w:szCs w:val="26"/>
        </w:rPr>
        <w:t>ьского поселения «Село Кудиново</w:t>
      </w:r>
      <w:r w:rsidR="00453C65" w:rsidRPr="00796070">
        <w:rPr>
          <w:sz w:val="26"/>
          <w:szCs w:val="26"/>
        </w:rPr>
        <w:t>»</w:t>
      </w:r>
      <w:r w:rsidRPr="00796070">
        <w:rPr>
          <w:sz w:val="26"/>
          <w:szCs w:val="26"/>
        </w:rPr>
        <w:t xml:space="preserve"> действуют  следующие льготы.</w:t>
      </w:r>
    </w:p>
    <w:p w:rsidR="00E32778" w:rsidRPr="00796070" w:rsidRDefault="005D7890" w:rsidP="0067209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lastRenderedPageBreak/>
        <w:t xml:space="preserve">3.1. </w:t>
      </w:r>
      <w:r w:rsidR="00E32778" w:rsidRPr="00796070">
        <w:rPr>
          <w:sz w:val="26"/>
          <w:szCs w:val="26"/>
        </w:rPr>
        <w:t xml:space="preserve">Налоговая база уменьшается </w:t>
      </w:r>
      <w:r w:rsidRPr="00796070">
        <w:rPr>
          <w:sz w:val="26"/>
          <w:szCs w:val="26"/>
        </w:rPr>
        <w:t xml:space="preserve">в соответствии со статьей 391  главы 31 Налогового кодекса Российской Федерации </w:t>
      </w:r>
      <w:r w:rsidR="00E32778" w:rsidRPr="00796070">
        <w:rPr>
          <w:sz w:val="26"/>
          <w:szCs w:val="26"/>
        </w:rPr>
        <w:t>на не облагаему</w:t>
      </w:r>
      <w:r w:rsidR="007C2A35" w:rsidRPr="00796070">
        <w:rPr>
          <w:sz w:val="26"/>
          <w:szCs w:val="26"/>
        </w:rPr>
        <w:t xml:space="preserve">ю налогом  сумму </w:t>
      </w:r>
      <w:r w:rsidR="00E32778" w:rsidRPr="00796070">
        <w:rPr>
          <w:sz w:val="26"/>
          <w:szCs w:val="26"/>
        </w:rPr>
        <w:t xml:space="preserve"> на одного нал</w:t>
      </w:r>
      <w:r w:rsidR="007C2A35" w:rsidRPr="00796070">
        <w:rPr>
          <w:sz w:val="26"/>
          <w:szCs w:val="26"/>
        </w:rPr>
        <w:t>огоплательщика на территории сель</w:t>
      </w:r>
      <w:r w:rsidR="00D841B9" w:rsidRPr="00796070">
        <w:rPr>
          <w:sz w:val="26"/>
          <w:szCs w:val="26"/>
        </w:rPr>
        <w:t>ского поселения «Село Кудиново</w:t>
      </w:r>
      <w:r w:rsidR="00453C65" w:rsidRPr="00796070">
        <w:rPr>
          <w:sz w:val="26"/>
          <w:szCs w:val="26"/>
        </w:rPr>
        <w:t>»</w:t>
      </w:r>
      <w:r w:rsidR="00E32778" w:rsidRPr="00796070">
        <w:rPr>
          <w:sz w:val="26"/>
          <w:szCs w:val="26"/>
        </w:rPr>
        <w:t xml:space="preserve"> в отношении земельного участка, находящегося в собственности, постоянном (бессрочном) пользовании или пожизненном наследуемом владении </w:t>
      </w:r>
      <w:r w:rsidR="007C2A35" w:rsidRPr="00796070">
        <w:rPr>
          <w:sz w:val="26"/>
          <w:szCs w:val="26"/>
        </w:rPr>
        <w:t xml:space="preserve"> дополнительно умен</w:t>
      </w:r>
      <w:r w:rsidR="00D841B9" w:rsidRPr="00796070">
        <w:rPr>
          <w:sz w:val="26"/>
          <w:szCs w:val="26"/>
        </w:rPr>
        <w:t xml:space="preserve">ьшается на 300 </w:t>
      </w:r>
      <w:r w:rsidR="00453C65" w:rsidRPr="00796070">
        <w:rPr>
          <w:sz w:val="26"/>
          <w:szCs w:val="26"/>
        </w:rPr>
        <w:t xml:space="preserve">000 </w:t>
      </w:r>
      <w:r w:rsidR="007C2A35" w:rsidRPr="00796070">
        <w:rPr>
          <w:sz w:val="26"/>
          <w:szCs w:val="26"/>
        </w:rPr>
        <w:t>рублей  для следующих категорий налогоплательщиков</w:t>
      </w:r>
      <w:r w:rsidR="00E32778" w:rsidRPr="00796070">
        <w:rPr>
          <w:sz w:val="26"/>
          <w:szCs w:val="26"/>
        </w:rPr>
        <w:t>:</w:t>
      </w:r>
    </w:p>
    <w:p w:rsidR="00E32778" w:rsidRPr="00796070" w:rsidRDefault="008E4DF8" w:rsidP="0067209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>3.1.1</w:t>
      </w:r>
      <w:r w:rsidR="00E32778" w:rsidRPr="00796070">
        <w:rPr>
          <w:sz w:val="26"/>
          <w:szCs w:val="26"/>
        </w:rPr>
        <w:t xml:space="preserve"> Героев Советского Союза, Героев Российской Федерации, </w:t>
      </w:r>
      <w:r w:rsidR="00374722" w:rsidRPr="00796070">
        <w:rPr>
          <w:sz w:val="26"/>
          <w:szCs w:val="26"/>
        </w:rPr>
        <w:t xml:space="preserve">Героев Социалистического труда и </w:t>
      </w:r>
      <w:r w:rsidR="00E32778" w:rsidRPr="00796070">
        <w:rPr>
          <w:sz w:val="26"/>
          <w:szCs w:val="26"/>
        </w:rPr>
        <w:t>полных кавалеров ордена Славы;</w:t>
      </w:r>
    </w:p>
    <w:p w:rsidR="00E32778" w:rsidRPr="00796070" w:rsidRDefault="008E4DF8" w:rsidP="0067209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>3.1.2.</w:t>
      </w:r>
      <w:r w:rsidR="00374722" w:rsidRPr="00796070">
        <w:rPr>
          <w:sz w:val="26"/>
          <w:szCs w:val="26"/>
        </w:rPr>
        <w:t xml:space="preserve"> И</w:t>
      </w:r>
      <w:r w:rsidR="00E32778" w:rsidRPr="00796070">
        <w:rPr>
          <w:sz w:val="26"/>
          <w:szCs w:val="26"/>
        </w:rPr>
        <w:t>нвалидов</w:t>
      </w:r>
      <w:r w:rsidR="00566D2F" w:rsidRPr="00796070">
        <w:rPr>
          <w:sz w:val="26"/>
          <w:szCs w:val="26"/>
        </w:rPr>
        <w:t xml:space="preserve"> </w:t>
      </w:r>
      <w:r w:rsidR="00566D2F" w:rsidRPr="00796070">
        <w:rPr>
          <w:sz w:val="26"/>
          <w:szCs w:val="26"/>
          <w:lang w:val="en-US"/>
        </w:rPr>
        <w:t>I</w:t>
      </w:r>
      <w:r w:rsidR="00566D2F" w:rsidRPr="00796070">
        <w:rPr>
          <w:sz w:val="26"/>
          <w:szCs w:val="26"/>
        </w:rPr>
        <w:t xml:space="preserve"> и </w:t>
      </w:r>
      <w:r w:rsidR="00566D2F" w:rsidRPr="00796070">
        <w:rPr>
          <w:sz w:val="26"/>
          <w:szCs w:val="26"/>
          <w:lang w:val="en-US"/>
        </w:rPr>
        <w:t>II</w:t>
      </w:r>
      <w:r w:rsidR="00566D2F" w:rsidRPr="00796070">
        <w:rPr>
          <w:sz w:val="26"/>
          <w:szCs w:val="26"/>
        </w:rPr>
        <w:t xml:space="preserve"> групп инвалидности</w:t>
      </w:r>
      <w:r w:rsidR="00E32778" w:rsidRPr="00796070">
        <w:rPr>
          <w:sz w:val="26"/>
          <w:szCs w:val="26"/>
        </w:rPr>
        <w:t>;</w:t>
      </w:r>
    </w:p>
    <w:p w:rsidR="00E32778" w:rsidRPr="00796070" w:rsidRDefault="008E4DF8" w:rsidP="0067209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>3.1.3</w:t>
      </w:r>
      <w:r w:rsidR="00374722" w:rsidRPr="00796070">
        <w:rPr>
          <w:sz w:val="26"/>
          <w:szCs w:val="26"/>
        </w:rPr>
        <w:t xml:space="preserve"> Инвалидов </w:t>
      </w:r>
      <w:r w:rsidR="00E32778" w:rsidRPr="00796070">
        <w:rPr>
          <w:sz w:val="26"/>
          <w:szCs w:val="26"/>
        </w:rPr>
        <w:t xml:space="preserve"> детства;</w:t>
      </w:r>
    </w:p>
    <w:p w:rsidR="00E32778" w:rsidRPr="00796070" w:rsidRDefault="00566D2F" w:rsidP="0067209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>3.1.4</w:t>
      </w:r>
      <w:r w:rsidR="00374722" w:rsidRPr="00796070">
        <w:rPr>
          <w:sz w:val="26"/>
          <w:szCs w:val="26"/>
        </w:rPr>
        <w:t xml:space="preserve"> Ф</w:t>
      </w:r>
      <w:r w:rsidR="00E32778" w:rsidRPr="00796070">
        <w:rPr>
          <w:sz w:val="26"/>
          <w:szCs w:val="26"/>
        </w:rPr>
        <w:t>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32778" w:rsidRPr="00796070" w:rsidRDefault="00566D2F" w:rsidP="0067209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>3.1.5</w:t>
      </w:r>
      <w:r w:rsidR="004F4A20" w:rsidRPr="00796070">
        <w:rPr>
          <w:sz w:val="26"/>
          <w:szCs w:val="26"/>
        </w:rPr>
        <w:t xml:space="preserve"> Ф</w:t>
      </w:r>
      <w:r w:rsidR="00E32778" w:rsidRPr="00796070">
        <w:rPr>
          <w:sz w:val="26"/>
          <w:szCs w:val="26"/>
        </w:rPr>
        <w:t>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32778" w:rsidRPr="00796070" w:rsidRDefault="00566D2F" w:rsidP="0067209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>3.1.6</w:t>
      </w:r>
      <w:r w:rsidR="004F4A20" w:rsidRPr="00796070">
        <w:rPr>
          <w:sz w:val="26"/>
          <w:szCs w:val="26"/>
        </w:rPr>
        <w:t xml:space="preserve"> Ф</w:t>
      </w:r>
      <w:r w:rsidR="00E32778" w:rsidRPr="00796070">
        <w:rPr>
          <w:sz w:val="26"/>
          <w:szCs w:val="26"/>
        </w:rPr>
        <w:t>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84AE0" w:rsidRPr="00796070" w:rsidRDefault="00566D2F" w:rsidP="0067209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>3.1.7</w:t>
      </w:r>
      <w:r w:rsidR="00E84AE0" w:rsidRPr="00796070">
        <w:rPr>
          <w:sz w:val="26"/>
          <w:szCs w:val="26"/>
        </w:rPr>
        <w:t xml:space="preserve"> Налоговая база  уменьшается на необлагаемую нал</w:t>
      </w:r>
      <w:r w:rsidR="00453C65" w:rsidRPr="00796070">
        <w:rPr>
          <w:sz w:val="26"/>
          <w:szCs w:val="26"/>
        </w:rPr>
        <w:t>огом сумму в размере</w:t>
      </w:r>
      <w:r w:rsidR="00B64089" w:rsidRPr="00796070">
        <w:rPr>
          <w:sz w:val="26"/>
          <w:szCs w:val="26"/>
        </w:rPr>
        <w:t xml:space="preserve"> 50 </w:t>
      </w:r>
      <w:r w:rsidR="00453C65" w:rsidRPr="00796070">
        <w:rPr>
          <w:sz w:val="26"/>
          <w:szCs w:val="26"/>
        </w:rPr>
        <w:t>000</w:t>
      </w:r>
      <w:r w:rsidR="00E84AE0" w:rsidRPr="00796070">
        <w:rPr>
          <w:sz w:val="26"/>
          <w:szCs w:val="26"/>
        </w:rPr>
        <w:t xml:space="preserve"> рублей  на одного налогоплательщика</w:t>
      </w:r>
      <w:r w:rsidR="00F83D0E" w:rsidRPr="00796070">
        <w:rPr>
          <w:sz w:val="26"/>
          <w:szCs w:val="26"/>
        </w:rPr>
        <w:t xml:space="preserve"> – пенсионера, постоянно проживающего</w:t>
      </w:r>
      <w:r w:rsidR="00E84AE0" w:rsidRPr="00796070">
        <w:rPr>
          <w:sz w:val="26"/>
          <w:szCs w:val="26"/>
        </w:rPr>
        <w:t xml:space="preserve">  на территории сел</w:t>
      </w:r>
      <w:r w:rsidR="004F4A20" w:rsidRPr="00796070">
        <w:rPr>
          <w:sz w:val="26"/>
          <w:szCs w:val="26"/>
        </w:rPr>
        <w:t>ьского поселения «Село Кудиново</w:t>
      </w:r>
      <w:r w:rsidR="00453C65" w:rsidRPr="00796070">
        <w:rPr>
          <w:sz w:val="26"/>
          <w:szCs w:val="26"/>
        </w:rPr>
        <w:t>»</w:t>
      </w:r>
      <w:r w:rsidR="00F83D0E" w:rsidRPr="00796070">
        <w:rPr>
          <w:sz w:val="26"/>
          <w:szCs w:val="26"/>
        </w:rPr>
        <w:t>,</w:t>
      </w:r>
      <w:r w:rsidR="00E84AE0" w:rsidRPr="00796070">
        <w:rPr>
          <w:sz w:val="26"/>
          <w:szCs w:val="26"/>
        </w:rPr>
        <w:t xml:space="preserve"> в отношении земельного участка, находящегося в собственности, постоянном (бессрочном) пользовании или наследуемом владении</w:t>
      </w:r>
      <w:r w:rsidR="00F83D0E" w:rsidRPr="00796070">
        <w:rPr>
          <w:sz w:val="26"/>
          <w:szCs w:val="26"/>
        </w:rPr>
        <w:t>.</w:t>
      </w:r>
    </w:p>
    <w:p w:rsidR="00F83D0E" w:rsidRPr="00796070" w:rsidRDefault="00F83D0E" w:rsidP="0067209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ab/>
        <w:t>Указанные налоговые льготы не распространяются в отношении сдаваемых в аренду земельных участков.</w:t>
      </w:r>
    </w:p>
    <w:p w:rsidR="00E32778" w:rsidRPr="00796070" w:rsidRDefault="007C2A35" w:rsidP="0067209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>3.2.</w:t>
      </w:r>
      <w:r w:rsidR="00E32778" w:rsidRPr="00796070">
        <w:rPr>
          <w:sz w:val="26"/>
          <w:szCs w:val="26"/>
        </w:rPr>
        <w:t xml:space="preserve"> Уменьшение налоговой базы на не облагаемую налого</w:t>
      </w:r>
      <w:r w:rsidRPr="00796070">
        <w:rPr>
          <w:sz w:val="26"/>
          <w:szCs w:val="26"/>
        </w:rPr>
        <w:t>м сумму, установленную  пунктом 3.1 настоящего Положения</w:t>
      </w:r>
      <w:r w:rsidR="00E32778" w:rsidRPr="00796070">
        <w:rPr>
          <w:sz w:val="26"/>
          <w:szCs w:val="26"/>
        </w:rPr>
        <w:t>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E32778" w:rsidRPr="00796070" w:rsidRDefault="007C2A35" w:rsidP="0067209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lastRenderedPageBreak/>
        <w:t>3.3</w:t>
      </w:r>
      <w:r w:rsidR="00E32778" w:rsidRPr="00796070">
        <w:rPr>
          <w:sz w:val="26"/>
          <w:szCs w:val="26"/>
        </w:rPr>
        <w:t xml:space="preserve">. Если размер не облагаемой налогом </w:t>
      </w:r>
      <w:r w:rsidRPr="00796070">
        <w:rPr>
          <w:sz w:val="26"/>
          <w:szCs w:val="26"/>
        </w:rPr>
        <w:t>суммы, предусмотренной пунктом 3.1 настоящего Положения</w:t>
      </w:r>
      <w:r w:rsidR="00E32778" w:rsidRPr="00796070">
        <w:rPr>
          <w:sz w:val="26"/>
          <w:szCs w:val="26"/>
        </w:rPr>
        <w:t>, превышает размер налоговой базы, определенной в отношении земельного участка, налоговая база принимается равной нулю.</w:t>
      </w:r>
    </w:p>
    <w:p w:rsidR="007C2A35" w:rsidRPr="00796070" w:rsidRDefault="007C2A35" w:rsidP="0067209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>3.4. Налоговые льготы, установленные пунктом 3.1 настоящего Положения</w:t>
      </w:r>
      <w:r w:rsidR="00C83627" w:rsidRPr="00796070">
        <w:rPr>
          <w:sz w:val="26"/>
          <w:szCs w:val="26"/>
        </w:rPr>
        <w:t>,</w:t>
      </w:r>
      <w:r w:rsidRPr="00796070">
        <w:rPr>
          <w:sz w:val="26"/>
          <w:szCs w:val="26"/>
        </w:rPr>
        <w:t xml:space="preserve"> не распространяются на земельные участки</w:t>
      </w:r>
      <w:r w:rsidR="00F942EB" w:rsidRPr="00796070">
        <w:rPr>
          <w:sz w:val="26"/>
          <w:szCs w:val="26"/>
        </w:rPr>
        <w:t xml:space="preserve"> (</w:t>
      </w:r>
      <w:r w:rsidR="00A6434B" w:rsidRPr="00796070">
        <w:rPr>
          <w:sz w:val="26"/>
          <w:szCs w:val="26"/>
        </w:rPr>
        <w:t>части, доли земельных участков), сдаваемых в аренду.</w:t>
      </w:r>
    </w:p>
    <w:p w:rsidR="00F942EB" w:rsidRPr="00796070" w:rsidRDefault="00F942EB" w:rsidP="0067209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 xml:space="preserve">3.5. </w:t>
      </w:r>
      <w:r w:rsidR="008E4DF8" w:rsidRPr="00796070">
        <w:rPr>
          <w:sz w:val="26"/>
          <w:szCs w:val="26"/>
        </w:rPr>
        <w:t>Освобождаются от налогообложения  дополнительно к  статье 395  главы 31  Налогового кодекса РФ в соответствии с пунктом 3 статьи 56 НК следующие категории налогоплательщиков:</w:t>
      </w:r>
    </w:p>
    <w:p w:rsidR="008E4DF8" w:rsidRPr="00796070" w:rsidRDefault="008E4DF8" w:rsidP="0067209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>3.5.1 Органы местного самоуправления  сельского поселения в отношении земельных участков, используемых ими для непосредственного выполнения возложенных фу</w:t>
      </w:r>
      <w:r w:rsidR="00031896" w:rsidRPr="00796070">
        <w:rPr>
          <w:sz w:val="26"/>
          <w:szCs w:val="26"/>
        </w:rPr>
        <w:t>нк</w:t>
      </w:r>
      <w:r w:rsidRPr="00796070">
        <w:rPr>
          <w:sz w:val="26"/>
          <w:szCs w:val="26"/>
        </w:rPr>
        <w:t>ций;</w:t>
      </w:r>
    </w:p>
    <w:p w:rsidR="00E32778" w:rsidRPr="00796070" w:rsidRDefault="00031896" w:rsidP="00672093">
      <w:pPr>
        <w:autoSpaceDE w:val="0"/>
        <w:autoSpaceDN w:val="0"/>
        <w:adjustRightInd w:val="0"/>
        <w:spacing w:line="276" w:lineRule="auto"/>
        <w:jc w:val="both"/>
        <w:outlineLvl w:val="2"/>
        <w:rPr>
          <w:sz w:val="26"/>
          <w:szCs w:val="26"/>
        </w:rPr>
      </w:pPr>
      <w:r w:rsidRPr="00796070">
        <w:rPr>
          <w:sz w:val="26"/>
          <w:szCs w:val="26"/>
        </w:rPr>
        <w:t xml:space="preserve">3.5.2. </w:t>
      </w:r>
      <w:r w:rsidR="00100FE8" w:rsidRPr="00796070">
        <w:rPr>
          <w:sz w:val="26"/>
          <w:szCs w:val="26"/>
        </w:rPr>
        <w:t>Учреждения   образования, здравоохранения, культуры, социального обеспечения, физической культуры и спорта, финансируемые из федерального, областного или местного  бюджетов,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спорта.</w:t>
      </w:r>
    </w:p>
    <w:p w:rsidR="00D13970" w:rsidRPr="00796070" w:rsidRDefault="00566D2F" w:rsidP="00672093">
      <w:pPr>
        <w:spacing w:line="276" w:lineRule="auto"/>
        <w:jc w:val="both"/>
        <w:rPr>
          <w:sz w:val="26"/>
          <w:szCs w:val="26"/>
        </w:rPr>
      </w:pPr>
      <w:r w:rsidRPr="00796070">
        <w:rPr>
          <w:sz w:val="26"/>
          <w:szCs w:val="26"/>
        </w:rPr>
        <w:t>3.5.3. Ветеранов и инвалидов Великой Отечественной войны, а также ветеранов и инвалидов боевых действий.</w:t>
      </w:r>
    </w:p>
    <w:p w:rsidR="009C6F40" w:rsidRPr="00796070" w:rsidRDefault="009C6F40" w:rsidP="00672093">
      <w:pPr>
        <w:spacing w:line="276" w:lineRule="auto"/>
        <w:jc w:val="both"/>
        <w:rPr>
          <w:sz w:val="26"/>
          <w:szCs w:val="26"/>
        </w:rPr>
      </w:pPr>
      <w:r w:rsidRPr="00796070">
        <w:rPr>
          <w:sz w:val="26"/>
          <w:szCs w:val="26"/>
        </w:rPr>
        <w:t>3.5.4. Членов многодетной семьи, в порядке, установленном Законом Калужской области « О статусе многодетной семьи в Калужской области и мерах ее</w:t>
      </w:r>
      <w:r w:rsidR="008F4936" w:rsidRPr="00796070">
        <w:rPr>
          <w:sz w:val="26"/>
          <w:szCs w:val="26"/>
        </w:rPr>
        <w:t xml:space="preserve"> социальной поддержки» (льгота указанной категории налогоплательщиков предоставляется на основании документа, подтверждающей статус многодетной семьи, выданного уполномоченным органом местного самоуправления Калужской области в сфере социальной защиты населения).</w:t>
      </w:r>
    </w:p>
    <w:p w:rsidR="00AF41D3" w:rsidRPr="00796070" w:rsidRDefault="00AF41D3" w:rsidP="00672093">
      <w:pPr>
        <w:spacing w:line="276" w:lineRule="auto"/>
        <w:jc w:val="center"/>
        <w:rPr>
          <w:b/>
          <w:sz w:val="26"/>
          <w:szCs w:val="26"/>
        </w:rPr>
      </w:pPr>
    </w:p>
    <w:p w:rsidR="00D13970" w:rsidRPr="00796070" w:rsidRDefault="00C83627" w:rsidP="00672093">
      <w:pPr>
        <w:spacing w:line="276" w:lineRule="auto"/>
        <w:jc w:val="center"/>
        <w:rPr>
          <w:b/>
          <w:sz w:val="26"/>
          <w:szCs w:val="26"/>
        </w:rPr>
      </w:pPr>
      <w:r w:rsidRPr="00796070">
        <w:rPr>
          <w:b/>
          <w:sz w:val="26"/>
          <w:szCs w:val="26"/>
        </w:rPr>
        <w:t>4</w:t>
      </w:r>
      <w:r w:rsidR="00D13970" w:rsidRPr="00796070">
        <w:rPr>
          <w:b/>
          <w:sz w:val="26"/>
          <w:szCs w:val="26"/>
        </w:rPr>
        <w:t>. Порядок доведения до сведения налогоплательщиков</w:t>
      </w:r>
      <w:r w:rsidRPr="00796070">
        <w:rPr>
          <w:b/>
          <w:sz w:val="26"/>
          <w:szCs w:val="26"/>
        </w:rPr>
        <w:t xml:space="preserve"> </w:t>
      </w:r>
      <w:r w:rsidR="00D13970" w:rsidRPr="00796070">
        <w:rPr>
          <w:b/>
          <w:sz w:val="26"/>
          <w:szCs w:val="26"/>
        </w:rPr>
        <w:t>кадастровой стоимости земельных участков</w:t>
      </w:r>
    </w:p>
    <w:p w:rsidR="00672093" w:rsidRPr="00796070" w:rsidRDefault="00672093" w:rsidP="00672093">
      <w:pPr>
        <w:spacing w:line="276" w:lineRule="auto"/>
        <w:jc w:val="center"/>
        <w:rPr>
          <w:b/>
          <w:sz w:val="26"/>
          <w:szCs w:val="26"/>
        </w:rPr>
      </w:pPr>
    </w:p>
    <w:p w:rsidR="00D13970" w:rsidRPr="00796070" w:rsidRDefault="004C7067" w:rsidP="00672093">
      <w:pPr>
        <w:spacing w:line="276" w:lineRule="auto"/>
        <w:jc w:val="both"/>
        <w:rPr>
          <w:sz w:val="26"/>
          <w:szCs w:val="26"/>
        </w:rPr>
      </w:pPr>
      <w:r w:rsidRPr="00796070">
        <w:rPr>
          <w:sz w:val="26"/>
          <w:szCs w:val="26"/>
        </w:rPr>
        <w:t>4.</w:t>
      </w:r>
      <w:r w:rsidR="006478EB" w:rsidRPr="00796070">
        <w:rPr>
          <w:sz w:val="26"/>
          <w:szCs w:val="26"/>
        </w:rPr>
        <w:t>1</w:t>
      </w:r>
      <w:r w:rsidR="00D13970" w:rsidRPr="00796070">
        <w:rPr>
          <w:sz w:val="26"/>
          <w:szCs w:val="26"/>
        </w:rPr>
        <w:t xml:space="preserve">. </w:t>
      </w:r>
      <w:r w:rsidR="001264C0" w:rsidRPr="00796070">
        <w:rPr>
          <w:sz w:val="26"/>
          <w:szCs w:val="26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постановлением Правительства Российской Федерации от 07.02.2008 № 52 «О порядке доведения кадастровой стоимости земельных участков до сведения налогоплательщиков»</w:t>
      </w:r>
      <w:r w:rsidR="006478EB" w:rsidRPr="00796070">
        <w:rPr>
          <w:sz w:val="26"/>
          <w:szCs w:val="26"/>
        </w:rPr>
        <w:t>.</w:t>
      </w:r>
    </w:p>
    <w:p w:rsidR="00672093" w:rsidRPr="00796070" w:rsidRDefault="00672093" w:rsidP="00672093">
      <w:pPr>
        <w:spacing w:line="276" w:lineRule="auto"/>
        <w:jc w:val="both"/>
        <w:rPr>
          <w:sz w:val="26"/>
          <w:szCs w:val="26"/>
        </w:rPr>
      </w:pPr>
    </w:p>
    <w:p w:rsidR="00672093" w:rsidRPr="00796070" w:rsidRDefault="00F621E5" w:rsidP="00672093">
      <w:pPr>
        <w:spacing w:line="276" w:lineRule="auto"/>
        <w:jc w:val="center"/>
        <w:rPr>
          <w:b/>
          <w:sz w:val="26"/>
          <w:szCs w:val="26"/>
        </w:rPr>
      </w:pPr>
      <w:r w:rsidRPr="00796070">
        <w:rPr>
          <w:b/>
          <w:sz w:val="26"/>
          <w:szCs w:val="26"/>
        </w:rPr>
        <w:t>5</w:t>
      </w:r>
      <w:r w:rsidR="00D13970" w:rsidRPr="00796070">
        <w:rPr>
          <w:b/>
          <w:sz w:val="26"/>
          <w:szCs w:val="26"/>
        </w:rPr>
        <w:t>. Порядок и сроки представления налогоплательщиками</w:t>
      </w:r>
      <w:r w:rsidRPr="00796070">
        <w:rPr>
          <w:b/>
          <w:sz w:val="26"/>
          <w:szCs w:val="26"/>
        </w:rPr>
        <w:t xml:space="preserve"> </w:t>
      </w:r>
      <w:r w:rsidR="00D13970" w:rsidRPr="00796070">
        <w:rPr>
          <w:b/>
          <w:sz w:val="26"/>
          <w:szCs w:val="26"/>
        </w:rPr>
        <w:t>документов, подтверждающих право на уменьшение налоговой базы</w:t>
      </w:r>
    </w:p>
    <w:p w:rsidR="00D13970" w:rsidRPr="00796070" w:rsidRDefault="00D13970" w:rsidP="00672093">
      <w:pPr>
        <w:spacing w:line="276" w:lineRule="auto"/>
        <w:jc w:val="center"/>
        <w:rPr>
          <w:b/>
          <w:sz w:val="26"/>
          <w:szCs w:val="26"/>
        </w:rPr>
      </w:pPr>
    </w:p>
    <w:p w:rsidR="00D13970" w:rsidRPr="00796070" w:rsidRDefault="004C7067" w:rsidP="00672093">
      <w:pPr>
        <w:spacing w:line="276" w:lineRule="auto"/>
        <w:jc w:val="both"/>
        <w:rPr>
          <w:sz w:val="26"/>
          <w:szCs w:val="26"/>
        </w:rPr>
      </w:pPr>
      <w:r w:rsidRPr="00796070">
        <w:rPr>
          <w:sz w:val="26"/>
          <w:szCs w:val="26"/>
        </w:rPr>
        <w:t>5.1</w:t>
      </w:r>
      <w:r w:rsidR="00D13970" w:rsidRPr="00796070">
        <w:rPr>
          <w:sz w:val="26"/>
          <w:szCs w:val="26"/>
        </w:rPr>
        <w:t>. Налогоплательщики, имеющие право на уменьшение налоговой базы в со</w:t>
      </w:r>
      <w:r w:rsidR="00B407BE" w:rsidRPr="00796070">
        <w:rPr>
          <w:sz w:val="26"/>
          <w:szCs w:val="26"/>
        </w:rPr>
        <w:t xml:space="preserve">ответствии с главой 31 </w:t>
      </w:r>
      <w:r w:rsidR="00D13970" w:rsidRPr="00796070">
        <w:rPr>
          <w:sz w:val="26"/>
          <w:szCs w:val="26"/>
        </w:rPr>
        <w:t xml:space="preserve"> Налогового кодекса Российской Федерации, представляют в налоговый орган</w:t>
      </w:r>
      <w:r w:rsidR="003C3A8C" w:rsidRPr="00796070">
        <w:rPr>
          <w:sz w:val="26"/>
          <w:szCs w:val="26"/>
        </w:rPr>
        <w:t xml:space="preserve"> по месту нахождения земельного участка</w:t>
      </w:r>
      <w:r w:rsidR="00D13970" w:rsidRPr="00796070">
        <w:rPr>
          <w:sz w:val="26"/>
          <w:szCs w:val="26"/>
        </w:rPr>
        <w:t xml:space="preserve"> документы, подтверждающие ук</w:t>
      </w:r>
      <w:r w:rsidR="00B407BE" w:rsidRPr="00796070">
        <w:rPr>
          <w:sz w:val="26"/>
          <w:szCs w:val="26"/>
        </w:rPr>
        <w:t>а</w:t>
      </w:r>
      <w:r w:rsidR="00FA261C" w:rsidRPr="00796070">
        <w:rPr>
          <w:sz w:val="26"/>
          <w:szCs w:val="26"/>
        </w:rPr>
        <w:t xml:space="preserve">занное право, в срок до 1 февраля </w:t>
      </w:r>
      <w:r w:rsidR="00B407BE" w:rsidRPr="00796070">
        <w:rPr>
          <w:sz w:val="26"/>
          <w:szCs w:val="26"/>
        </w:rPr>
        <w:t xml:space="preserve"> </w:t>
      </w:r>
      <w:r w:rsidR="00D13970" w:rsidRPr="00796070">
        <w:rPr>
          <w:sz w:val="26"/>
          <w:szCs w:val="26"/>
        </w:rPr>
        <w:t xml:space="preserve">текущего </w:t>
      </w:r>
      <w:r w:rsidR="00D13970" w:rsidRPr="00796070">
        <w:rPr>
          <w:sz w:val="26"/>
          <w:szCs w:val="26"/>
        </w:rPr>
        <w:lastRenderedPageBreak/>
        <w:t>налогового периода</w:t>
      </w:r>
      <w:r w:rsidR="00B407BE" w:rsidRPr="00796070">
        <w:rPr>
          <w:sz w:val="26"/>
          <w:szCs w:val="26"/>
        </w:rPr>
        <w:t xml:space="preserve">, либо </w:t>
      </w:r>
      <w:r w:rsidR="00405230" w:rsidRPr="00796070">
        <w:rPr>
          <w:sz w:val="26"/>
          <w:szCs w:val="26"/>
        </w:rPr>
        <w:t xml:space="preserve"> в течение 30</w:t>
      </w:r>
      <w:r w:rsidR="00832A1A" w:rsidRPr="00796070">
        <w:rPr>
          <w:sz w:val="26"/>
          <w:szCs w:val="26"/>
        </w:rPr>
        <w:t xml:space="preserve"> дней </w:t>
      </w:r>
      <w:r w:rsidR="00405230" w:rsidRPr="00796070">
        <w:rPr>
          <w:sz w:val="26"/>
          <w:szCs w:val="26"/>
        </w:rPr>
        <w:t xml:space="preserve">  с момента возникновения права на льготу</w:t>
      </w:r>
      <w:r w:rsidR="0078768E" w:rsidRPr="00796070">
        <w:rPr>
          <w:sz w:val="26"/>
          <w:szCs w:val="26"/>
        </w:rPr>
        <w:t xml:space="preserve">  </w:t>
      </w:r>
      <w:r w:rsidR="00405230" w:rsidRPr="00796070">
        <w:rPr>
          <w:sz w:val="26"/>
          <w:szCs w:val="26"/>
        </w:rPr>
        <w:t xml:space="preserve"> либо уменьшения налогооблагаемой базы</w:t>
      </w:r>
      <w:r w:rsidR="00D13970" w:rsidRPr="00796070">
        <w:rPr>
          <w:sz w:val="26"/>
          <w:szCs w:val="26"/>
        </w:rPr>
        <w:t>.</w:t>
      </w:r>
    </w:p>
    <w:p w:rsidR="00D13970" w:rsidRPr="00796070" w:rsidRDefault="004C7067" w:rsidP="00672093">
      <w:pPr>
        <w:spacing w:line="276" w:lineRule="auto"/>
        <w:jc w:val="both"/>
        <w:rPr>
          <w:sz w:val="26"/>
          <w:szCs w:val="26"/>
        </w:rPr>
      </w:pPr>
      <w:r w:rsidRPr="00796070">
        <w:rPr>
          <w:sz w:val="26"/>
          <w:szCs w:val="26"/>
        </w:rPr>
        <w:t>5.</w:t>
      </w:r>
      <w:r w:rsidR="00D13970" w:rsidRPr="00796070">
        <w:rPr>
          <w:sz w:val="26"/>
          <w:szCs w:val="26"/>
        </w:rPr>
        <w:t>2. При наличии в налоговом органе документов, подтверждающих право налогоплательщика на уменьшение налоговой базы, дополнительного предоставления документов не требуется.</w:t>
      </w:r>
    </w:p>
    <w:p w:rsidR="00D13970" w:rsidRPr="00796070" w:rsidRDefault="001C3E0D" w:rsidP="00672093">
      <w:pPr>
        <w:spacing w:line="276" w:lineRule="auto"/>
        <w:jc w:val="both"/>
        <w:rPr>
          <w:sz w:val="26"/>
          <w:szCs w:val="26"/>
        </w:rPr>
      </w:pPr>
      <w:r w:rsidRPr="00796070">
        <w:rPr>
          <w:sz w:val="26"/>
          <w:szCs w:val="26"/>
        </w:rPr>
        <w:t xml:space="preserve">    </w:t>
      </w:r>
      <w:r w:rsidR="00D13970" w:rsidRPr="00796070">
        <w:rPr>
          <w:sz w:val="26"/>
          <w:szCs w:val="26"/>
        </w:rPr>
        <w:t>В случае возникновения (утраты) права на уменьшение налоговой базы до окончания налогового периода, налогоплательщики представляют в налоговый орган документы, подтверждающие право на уменьшение налоговой базы в течение 10 календарных дней со дня возникновения (утраты) указанного права.</w:t>
      </w:r>
    </w:p>
    <w:p w:rsidR="00672093" w:rsidRPr="00796070" w:rsidRDefault="00672093" w:rsidP="00672093">
      <w:pPr>
        <w:spacing w:line="276" w:lineRule="auto"/>
        <w:jc w:val="both"/>
        <w:rPr>
          <w:sz w:val="26"/>
          <w:szCs w:val="26"/>
        </w:rPr>
      </w:pPr>
    </w:p>
    <w:p w:rsidR="00D13970" w:rsidRPr="00796070" w:rsidRDefault="00F46CF8" w:rsidP="00672093">
      <w:pPr>
        <w:spacing w:line="276" w:lineRule="auto"/>
        <w:jc w:val="center"/>
        <w:rPr>
          <w:b/>
          <w:sz w:val="26"/>
          <w:szCs w:val="26"/>
        </w:rPr>
      </w:pPr>
      <w:r w:rsidRPr="00796070">
        <w:rPr>
          <w:b/>
          <w:sz w:val="26"/>
          <w:szCs w:val="26"/>
        </w:rPr>
        <w:t>6.</w:t>
      </w:r>
      <w:r w:rsidR="004C7067" w:rsidRPr="00796070">
        <w:rPr>
          <w:b/>
          <w:sz w:val="26"/>
          <w:szCs w:val="26"/>
        </w:rPr>
        <w:t xml:space="preserve"> </w:t>
      </w:r>
      <w:r w:rsidR="00D13970" w:rsidRPr="00796070">
        <w:rPr>
          <w:b/>
          <w:sz w:val="26"/>
          <w:szCs w:val="26"/>
        </w:rPr>
        <w:t xml:space="preserve"> Порядок и сроки уплаты земельного налога</w:t>
      </w:r>
      <w:r w:rsidRPr="00796070">
        <w:rPr>
          <w:b/>
          <w:sz w:val="26"/>
          <w:szCs w:val="26"/>
        </w:rPr>
        <w:t xml:space="preserve"> </w:t>
      </w:r>
      <w:r w:rsidR="00D13970" w:rsidRPr="00796070">
        <w:rPr>
          <w:b/>
          <w:sz w:val="26"/>
          <w:szCs w:val="26"/>
        </w:rPr>
        <w:t>и авансовых платежей по земельному налогу</w:t>
      </w:r>
    </w:p>
    <w:p w:rsidR="00672093" w:rsidRPr="00796070" w:rsidRDefault="00672093" w:rsidP="00672093">
      <w:pPr>
        <w:spacing w:line="276" w:lineRule="auto"/>
        <w:jc w:val="center"/>
        <w:rPr>
          <w:b/>
          <w:sz w:val="26"/>
          <w:szCs w:val="26"/>
        </w:rPr>
      </w:pPr>
    </w:p>
    <w:p w:rsidR="00D13970" w:rsidRPr="00796070" w:rsidRDefault="00846637" w:rsidP="00672093">
      <w:pPr>
        <w:spacing w:line="276" w:lineRule="auto"/>
        <w:jc w:val="both"/>
        <w:rPr>
          <w:sz w:val="26"/>
          <w:szCs w:val="26"/>
        </w:rPr>
      </w:pPr>
      <w:r w:rsidRPr="00796070">
        <w:rPr>
          <w:sz w:val="26"/>
          <w:szCs w:val="26"/>
        </w:rPr>
        <w:t>6.</w:t>
      </w:r>
      <w:r w:rsidR="00356C94" w:rsidRPr="00796070">
        <w:rPr>
          <w:sz w:val="26"/>
          <w:szCs w:val="26"/>
        </w:rPr>
        <w:t>1</w:t>
      </w:r>
      <w:r w:rsidRPr="00796070">
        <w:rPr>
          <w:sz w:val="26"/>
          <w:szCs w:val="26"/>
        </w:rPr>
        <w:t xml:space="preserve">. Налогоплательщики,  </w:t>
      </w:r>
      <w:r w:rsidR="00D13970" w:rsidRPr="00796070">
        <w:rPr>
          <w:sz w:val="26"/>
          <w:szCs w:val="26"/>
        </w:rPr>
        <w:t xml:space="preserve">в отношении которых отчетный период определен как квартал, уплачивают авансовые платежи по земельному налогу не позднее </w:t>
      </w:r>
      <w:r w:rsidR="004B594E" w:rsidRPr="00796070">
        <w:rPr>
          <w:sz w:val="26"/>
          <w:szCs w:val="26"/>
        </w:rPr>
        <w:t>последнего</w:t>
      </w:r>
      <w:r w:rsidR="00D13970" w:rsidRPr="00796070">
        <w:rPr>
          <w:sz w:val="26"/>
          <w:szCs w:val="26"/>
        </w:rPr>
        <w:t xml:space="preserve"> числа месяца, следующего за истекшим отчетным периодом.</w:t>
      </w:r>
      <w:r w:rsidR="00DA745F" w:rsidRPr="00796070">
        <w:rPr>
          <w:sz w:val="26"/>
          <w:szCs w:val="26"/>
        </w:rPr>
        <w:t xml:space="preserve"> Сумма авансовых  платежей по налогу  определяется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r w:rsidR="00356C94" w:rsidRPr="00796070">
        <w:rPr>
          <w:sz w:val="26"/>
          <w:szCs w:val="26"/>
        </w:rPr>
        <w:t xml:space="preserve">  Сумма налога по итогам  налогового периода определяется </w:t>
      </w:r>
      <w:r w:rsidR="007A651B" w:rsidRPr="00796070">
        <w:rPr>
          <w:sz w:val="26"/>
          <w:szCs w:val="26"/>
        </w:rPr>
        <w:t>как разница между суммой налога</w:t>
      </w:r>
      <w:r w:rsidR="00356C94" w:rsidRPr="00796070">
        <w:rPr>
          <w:sz w:val="26"/>
          <w:szCs w:val="26"/>
        </w:rPr>
        <w:t xml:space="preserve">, исчисленной по ставкам и суммами авансовых платежей по налогу и уплачивается не </w:t>
      </w:r>
      <w:r w:rsidR="00C854FB" w:rsidRPr="00796070">
        <w:rPr>
          <w:sz w:val="26"/>
          <w:szCs w:val="26"/>
        </w:rPr>
        <w:t xml:space="preserve"> позднее 1</w:t>
      </w:r>
      <w:r w:rsidR="00C60852" w:rsidRPr="00796070">
        <w:rPr>
          <w:sz w:val="26"/>
          <w:szCs w:val="26"/>
        </w:rPr>
        <w:t xml:space="preserve"> февраля года, следующего за истекшим налоговым периодом.</w:t>
      </w:r>
    </w:p>
    <w:p w:rsidR="00056987" w:rsidRPr="00796070" w:rsidRDefault="00846637" w:rsidP="00672093">
      <w:pPr>
        <w:spacing w:line="276" w:lineRule="auto"/>
        <w:jc w:val="both"/>
        <w:rPr>
          <w:sz w:val="26"/>
          <w:szCs w:val="26"/>
        </w:rPr>
      </w:pPr>
      <w:r w:rsidRPr="00796070">
        <w:rPr>
          <w:sz w:val="26"/>
          <w:szCs w:val="26"/>
        </w:rPr>
        <w:t>6.</w:t>
      </w:r>
      <w:r w:rsidR="00EA6934" w:rsidRPr="00796070">
        <w:rPr>
          <w:sz w:val="26"/>
          <w:szCs w:val="26"/>
        </w:rPr>
        <w:t>2</w:t>
      </w:r>
      <w:r w:rsidR="004C7067" w:rsidRPr="00796070">
        <w:rPr>
          <w:sz w:val="26"/>
          <w:szCs w:val="26"/>
        </w:rPr>
        <w:t>. Налогоплательщики – физические лица</w:t>
      </w:r>
      <w:r w:rsidR="00F83D0E" w:rsidRPr="00796070">
        <w:rPr>
          <w:sz w:val="26"/>
          <w:szCs w:val="26"/>
        </w:rPr>
        <w:t xml:space="preserve"> </w:t>
      </w:r>
      <w:r w:rsidR="00D13970" w:rsidRPr="00796070">
        <w:rPr>
          <w:sz w:val="26"/>
          <w:szCs w:val="26"/>
        </w:rPr>
        <w:t>уплачиваю</w:t>
      </w:r>
      <w:r w:rsidR="00F83D0E" w:rsidRPr="00796070">
        <w:rPr>
          <w:sz w:val="26"/>
          <w:szCs w:val="26"/>
        </w:rPr>
        <w:t>т</w:t>
      </w:r>
      <w:r w:rsidR="00317ABB" w:rsidRPr="00796070">
        <w:rPr>
          <w:sz w:val="26"/>
          <w:szCs w:val="26"/>
        </w:rPr>
        <w:t xml:space="preserve"> налог</w:t>
      </w:r>
      <w:r w:rsidR="00F83D0E" w:rsidRPr="00796070">
        <w:rPr>
          <w:sz w:val="26"/>
          <w:szCs w:val="26"/>
        </w:rPr>
        <w:t>и на основании налогового уведомления, направленного налоговым органом</w:t>
      </w:r>
      <w:r w:rsidR="00E45D4C" w:rsidRPr="00796070">
        <w:rPr>
          <w:sz w:val="26"/>
          <w:szCs w:val="26"/>
        </w:rPr>
        <w:t>.</w:t>
      </w:r>
    </w:p>
    <w:p w:rsidR="00D13970" w:rsidRPr="00796070" w:rsidRDefault="00755A8E" w:rsidP="00672093">
      <w:pPr>
        <w:spacing w:line="276" w:lineRule="auto"/>
        <w:jc w:val="both"/>
        <w:rPr>
          <w:sz w:val="26"/>
          <w:szCs w:val="26"/>
        </w:rPr>
      </w:pPr>
      <w:r w:rsidRPr="00796070">
        <w:rPr>
          <w:sz w:val="26"/>
          <w:szCs w:val="26"/>
        </w:rPr>
        <w:t xml:space="preserve">6.3. </w:t>
      </w:r>
      <w:r w:rsidR="001829DA" w:rsidRPr="00796070">
        <w:rPr>
          <w:sz w:val="26"/>
          <w:szCs w:val="26"/>
        </w:rPr>
        <w:t xml:space="preserve">Налогоплательщики, являющиеся физическими лицами, своевременно не привлеченные </w:t>
      </w:r>
      <w:r w:rsidR="00B42F13" w:rsidRPr="00796070">
        <w:rPr>
          <w:sz w:val="26"/>
          <w:szCs w:val="26"/>
        </w:rPr>
        <w:t xml:space="preserve">  к уплате налога, уплачивают этот налог не более чем за три налоговых периода, предшествующих календарному году направления налогового уведомления.</w:t>
      </w:r>
    </w:p>
    <w:p w:rsidR="005D5BEB" w:rsidRPr="00796070" w:rsidRDefault="005D5BEB" w:rsidP="00672093">
      <w:pPr>
        <w:spacing w:line="276" w:lineRule="auto"/>
        <w:jc w:val="both"/>
        <w:rPr>
          <w:sz w:val="26"/>
          <w:szCs w:val="26"/>
        </w:rPr>
      </w:pPr>
    </w:p>
    <w:p w:rsidR="005D5BEB" w:rsidRPr="00796070" w:rsidRDefault="005D5BEB" w:rsidP="00672093">
      <w:pPr>
        <w:spacing w:line="276" w:lineRule="auto"/>
        <w:jc w:val="both"/>
        <w:rPr>
          <w:sz w:val="26"/>
          <w:szCs w:val="26"/>
        </w:rPr>
      </w:pPr>
    </w:p>
    <w:p w:rsidR="005D5BEB" w:rsidRPr="00796070" w:rsidRDefault="005D5BEB" w:rsidP="00672093">
      <w:pPr>
        <w:spacing w:line="276" w:lineRule="auto"/>
        <w:jc w:val="both"/>
        <w:rPr>
          <w:sz w:val="26"/>
          <w:szCs w:val="26"/>
        </w:rPr>
      </w:pPr>
    </w:p>
    <w:p w:rsidR="0023387E" w:rsidRPr="00796070" w:rsidRDefault="0023387E" w:rsidP="00672093">
      <w:pPr>
        <w:spacing w:line="276" w:lineRule="auto"/>
        <w:rPr>
          <w:sz w:val="26"/>
          <w:szCs w:val="26"/>
        </w:rPr>
      </w:pPr>
    </w:p>
    <w:p w:rsidR="005D5BEB" w:rsidRPr="00796070" w:rsidRDefault="005D5BEB" w:rsidP="00672093">
      <w:pPr>
        <w:spacing w:line="276" w:lineRule="auto"/>
        <w:jc w:val="both"/>
        <w:rPr>
          <w:sz w:val="26"/>
          <w:szCs w:val="26"/>
        </w:rPr>
      </w:pPr>
    </w:p>
    <w:p w:rsidR="00796070" w:rsidRPr="00796070" w:rsidRDefault="00796070">
      <w:pPr>
        <w:spacing w:line="276" w:lineRule="auto"/>
        <w:jc w:val="both"/>
        <w:rPr>
          <w:sz w:val="26"/>
          <w:szCs w:val="26"/>
        </w:rPr>
      </w:pPr>
    </w:p>
    <w:sectPr w:rsidR="00796070" w:rsidRPr="00796070" w:rsidSect="00DB0A00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F9" w:rsidRDefault="008423F9">
      <w:r>
        <w:separator/>
      </w:r>
    </w:p>
  </w:endnote>
  <w:endnote w:type="continuationSeparator" w:id="1">
    <w:p w:rsidR="008423F9" w:rsidRDefault="0084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F9" w:rsidRDefault="008423F9">
      <w:r>
        <w:separator/>
      </w:r>
    </w:p>
  </w:footnote>
  <w:footnote w:type="continuationSeparator" w:id="1">
    <w:p w:rsidR="008423F9" w:rsidRDefault="00842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E2" w:rsidRDefault="00946BFA" w:rsidP="003404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27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7E2" w:rsidRDefault="003327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E2" w:rsidRDefault="00946BFA" w:rsidP="003404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27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2F91">
      <w:rPr>
        <w:rStyle w:val="a8"/>
        <w:noProof/>
      </w:rPr>
      <w:t>2</w:t>
    </w:r>
    <w:r>
      <w:rPr>
        <w:rStyle w:val="a8"/>
      </w:rPr>
      <w:fldChar w:fldCharType="end"/>
    </w:r>
  </w:p>
  <w:p w:rsidR="003327E2" w:rsidRDefault="003327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14E6"/>
    <w:multiLevelType w:val="hybridMultilevel"/>
    <w:tmpl w:val="6F5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E67E0"/>
    <w:multiLevelType w:val="hybridMultilevel"/>
    <w:tmpl w:val="E92CC3B8"/>
    <w:lvl w:ilvl="0" w:tplc="0419000F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FF1A79"/>
    <w:multiLevelType w:val="singleLevel"/>
    <w:tmpl w:val="93083C4E"/>
    <w:lvl w:ilvl="0">
      <w:start w:val="1"/>
      <w:numFmt w:val="decimal"/>
      <w:lvlText w:val="%1."/>
      <w:lvlJc w:val="left"/>
      <w:pPr>
        <w:tabs>
          <w:tab w:val="num" w:pos="1093"/>
        </w:tabs>
        <w:ind w:left="1093" w:hanging="384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DB0"/>
    <w:rsid w:val="000007FD"/>
    <w:rsid w:val="00031896"/>
    <w:rsid w:val="00056108"/>
    <w:rsid w:val="00056987"/>
    <w:rsid w:val="00056B9F"/>
    <w:rsid w:val="00084ED7"/>
    <w:rsid w:val="000A0F24"/>
    <w:rsid w:val="000A4E62"/>
    <w:rsid w:val="000B3F40"/>
    <w:rsid w:val="000C547A"/>
    <w:rsid w:val="000D3C70"/>
    <w:rsid w:val="000E06D6"/>
    <w:rsid w:val="000F1659"/>
    <w:rsid w:val="000F7402"/>
    <w:rsid w:val="00100FE8"/>
    <w:rsid w:val="00105A9F"/>
    <w:rsid w:val="0010773F"/>
    <w:rsid w:val="001153C0"/>
    <w:rsid w:val="001264C0"/>
    <w:rsid w:val="00134A21"/>
    <w:rsid w:val="001718C3"/>
    <w:rsid w:val="001829DA"/>
    <w:rsid w:val="00185455"/>
    <w:rsid w:val="001A1AFD"/>
    <w:rsid w:val="001A41A1"/>
    <w:rsid w:val="001B2A20"/>
    <w:rsid w:val="001B3FFE"/>
    <w:rsid w:val="001B56A1"/>
    <w:rsid w:val="001C3E0D"/>
    <w:rsid w:val="001C4AFD"/>
    <w:rsid w:val="0020706D"/>
    <w:rsid w:val="00224C55"/>
    <w:rsid w:val="0023387E"/>
    <w:rsid w:val="00255421"/>
    <w:rsid w:val="00263038"/>
    <w:rsid w:val="00275B9E"/>
    <w:rsid w:val="00280604"/>
    <w:rsid w:val="002B7F67"/>
    <w:rsid w:val="002C77A9"/>
    <w:rsid w:val="002D7C0A"/>
    <w:rsid w:val="002E0B45"/>
    <w:rsid w:val="002F701D"/>
    <w:rsid w:val="0030387E"/>
    <w:rsid w:val="00305AD9"/>
    <w:rsid w:val="00314AB9"/>
    <w:rsid w:val="00317ABB"/>
    <w:rsid w:val="00321121"/>
    <w:rsid w:val="003327E2"/>
    <w:rsid w:val="0034043D"/>
    <w:rsid w:val="00356C94"/>
    <w:rsid w:val="003624BF"/>
    <w:rsid w:val="00374722"/>
    <w:rsid w:val="0037578A"/>
    <w:rsid w:val="00384D23"/>
    <w:rsid w:val="003A4462"/>
    <w:rsid w:val="003C3A8C"/>
    <w:rsid w:val="003D7AAA"/>
    <w:rsid w:val="00405230"/>
    <w:rsid w:val="00416E85"/>
    <w:rsid w:val="0042013F"/>
    <w:rsid w:val="00426C05"/>
    <w:rsid w:val="00443E47"/>
    <w:rsid w:val="00453C65"/>
    <w:rsid w:val="0046514E"/>
    <w:rsid w:val="004712D5"/>
    <w:rsid w:val="00476E3A"/>
    <w:rsid w:val="00483D58"/>
    <w:rsid w:val="004918E8"/>
    <w:rsid w:val="004A1CC2"/>
    <w:rsid w:val="004B594E"/>
    <w:rsid w:val="004C7067"/>
    <w:rsid w:val="004D1A26"/>
    <w:rsid w:val="004F4A20"/>
    <w:rsid w:val="00537DAE"/>
    <w:rsid w:val="00555F18"/>
    <w:rsid w:val="00560114"/>
    <w:rsid w:val="00564F3A"/>
    <w:rsid w:val="00566D2F"/>
    <w:rsid w:val="00573D76"/>
    <w:rsid w:val="005A0719"/>
    <w:rsid w:val="005D5BEB"/>
    <w:rsid w:val="005D7890"/>
    <w:rsid w:val="00606EBB"/>
    <w:rsid w:val="006076D2"/>
    <w:rsid w:val="0061173E"/>
    <w:rsid w:val="00621D12"/>
    <w:rsid w:val="0063320A"/>
    <w:rsid w:val="006476EB"/>
    <w:rsid w:val="006478EB"/>
    <w:rsid w:val="006479FD"/>
    <w:rsid w:val="00671613"/>
    <w:rsid w:val="00672093"/>
    <w:rsid w:val="00674F28"/>
    <w:rsid w:val="00682930"/>
    <w:rsid w:val="006B33AA"/>
    <w:rsid w:val="006B4831"/>
    <w:rsid w:val="006C0777"/>
    <w:rsid w:val="006C4223"/>
    <w:rsid w:val="006C5024"/>
    <w:rsid w:val="006E1338"/>
    <w:rsid w:val="006F4209"/>
    <w:rsid w:val="00716C9E"/>
    <w:rsid w:val="00716CCA"/>
    <w:rsid w:val="00722327"/>
    <w:rsid w:val="0072716D"/>
    <w:rsid w:val="00735C6E"/>
    <w:rsid w:val="00740F7B"/>
    <w:rsid w:val="00750DEC"/>
    <w:rsid w:val="00755A8E"/>
    <w:rsid w:val="00772FB4"/>
    <w:rsid w:val="0078768E"/>
    <w:rsid w:val="00795B6E"/>
    <w:rsid w:val="00796070"/>
    <w:rsid w:val="007A27F8"/>
    <w:rsid w:val="007A651B"/>
    <w:rsid w:val="007A7F1F"/>
    <w:rsid w:val="007C272D"/>
    <w:rsid w:val="007C2A35"/>
    <w:rsid w:val="007E6C88"/>
    <w:rsid w:val="008103A8"/>
    <w:rsid w:val="0081570F"/>
    <w:rsid w:val="00824F74"/>
    <w:rsid w:val="008261A6"/>
    <w:rsid w:val="008326DC"/>
    <w:rsid w:val="00832A1A"/>
    <w:rsid w:val="008423F9"/>
    <w:rsid w:val="00846637"/>
    <w:rsid w:val="00851243"/>
    <w:rsid w:val="00851DD9"/>
    <w:rsid w:val="008713EA"/>
    <w:rsid w:val="008726B7"/>
    <w:rsid w:val="008A49AA"/>
    <w:rsid w:val="008A7454"/>
    <w:rsid w:val="008E23E4"/>
    <w:rsid w:val="008E4DF8"/>
    <w:rsid w:val="008F4936"/>
    <w:rsid w:val="008F6A44"/>
    <w:rsid w:val="008F78F6"/>
    <w:rsid w:val="00902B07"/>
    <w:rsid w:val="009037F3"/>
    <w:rsid w:val="009227C8"/>
    <w:rsid w:val="00946BFA"/>
    <w:rsid w:val="009607C3"/>
    <w:rsid w:val="00962CAB"/>
    <w:rsid w:val="00963739"/>
    <w:rsid w:val="0099453F"/>
    <w:rsid w:val="00995C6D"/>
    <w:rsid w:val="009B0CD2"/>
    <w:rsid w:val="009C6F40"/>
    <w:rsid w:val="009D3D11"/>
    <w:rsid w:val="009E1432"/>
    <w:rsid w:val="00A00F09"/>
    <w:rsid w:val="00A52F91"/>
    <w:rsid w:val="00A55A85"/>
    <w:rsid w:val="00A6434B"/>
    <w:rsid w:val="00A766B4"/>
    <w:rsid w:val="00AA0DB0"/>
    <w:rsid w:val="00AB3FE7"/>
    <w:rsid w:val="00AF22D0"/>
    <w:rsid w:val="00AF41D3"/>
    <w:rsid w:val="00B107B2"/>
    <w:rsid w:val="00B25600"/>
    <w:rsid w:val="00B327D7"/>
    <w:rsid w:val="00B407BE"/>
    <w:rsid w:val="00B40B0A"/>
    <w:rsid w:val="00B42F13"/>
    <w:rsid w:val="00B4429D"/>
    <w:rsid w:val="00B45E5D"/>
    <w:rsid w:val="00B64089"/>
    <w:rsid w:val="00B7272A"/>
    <w:rsid w:val="00B839D5"/>
    <w:rsid w:val="00B9028B"/>
    <w:rsid w:val="00BB0E8E"/>
    <w:rsid w:val="00BB4014"/>
    <w:rsid w:val="00BB4A65"/>
    <w:rsid w:val="00C35D6C"/>
    <w:rsid w:val="00C45FB3"/>
    <w:rsid w:val="00C60852"/>
    <w:rsid w:val="00C83627"/>
    <w:rsid w:val="00C854FB"/>
    <w:rsid w:val="00CB22EC"/>
    <w:rsid w:val="00CB3DD3"/>
    <w:rsid w:val="00CB462E"/>
    <w:rsid w:val="00CB7900"/>
    <w:rsid w:val="00CC7429"/>
    <w:rsid w:val="00CF6AC7"/>
    <w:rsid w:val="00D13970"/>
    <w:rsid w:val="00D34CDD"/>
    <w:rsid w:val="00D368B4"/>
    <w:rsid w:val="00D43D88"/>
    <w:rsid w:val="00D54DA9"/>
    <w:rsid w:val="00D62260"/>
    <w:rsid w:val="00D66715"/>
    <w:rsid w:val="00D67D25"/>
    <w:rsid w:val="00D841B9"/>
    <w:rsid w:val="00DA3361"/>
    <w:rsid w:val="00DA3908"/>
    <w:rsid w:val="00DA745F"/>
    <w:rsid w:val="00DB0A00"/>
    <w:rsid w:val="00DB36EB"/>
    <w:rsid w:val="00DC7612"/>
    <w:rsid w:val="00DD70DC"/>
    <w:rsid w:val="00E036D0"/>
    <w:rsid w:val="00E32778"/>
    <w:rsid w:val="00E45D4C"/>
    <w:rsid w:val="00E500D5"/>
    <w:rsid w:val="00E51EF9"/>
    <w:rsid w:val="00E61282"/>
    <w:rsid w:val="00E67CCD"/>
    <w:rsid w:val="00E84AE0"/>
    <w:rsid w:val="00EA6934"/>
    <w:rsid w:val="00EB0733"/>
    <w:rsid w:val="00EC013D"/>
    <w:rsid w:val="00EE3FAD"/>
    <w:rsid w:val="00EF2C7B"/>
    <w:rsid w:val="00EF5C51"/>
    <w:rsid w:val="00EF744F"/>
    <w:rsid w:val="00F14725"/>
    <w:rsid w:val="00F2104A"/>
    <w:rsid w:val="00F46230"/>
    <w:rsid w:val="00F46CF8"/>
    <w:rsid w:val="00F547B3"/>
    <w:rsid w:val="00F621E5"/>
    <w:rsid w:val="00F62458"/>
    <w:rsid w:val="00F83D0E"/>
    <w:rsid w:val="00F912BC"/>
    <w:rsid w:val="00F942EB"/>
    <w:rsid w:val="00FA261C"/>
    <w:rsid w:val="00FC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76"/>
  </w:style>
  <w:style w:type="paragraph" w:styleId="7">
    <w:name w:val="heading 7"/>
    <w:basedOn w:val="a"/>
    <w:next w:val="a"/>
    <w:qFormat/>
    <w:rsid w:val="00573D76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B07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902B07"/>
    <w:pPr>
      <w:widowControl w:val="0"/>
      <w:snapToGrid w:val="0"/>
    </w:pPr>
    <w:rPr>
      <w:rFonts w:ascii="Courier New" w:hAnsi="Courier New"/>
    </w:rPr>
  </w:style>
  <w:style w:type="paragraph" w:customStyle="1" w:styleId="ConsPlusTitle">
    <w:name w:val="ConsPlusTitle"/>
    <w:rsid w:val="00902B07"/>
    <w:pPr>
      <w:widowControl w:val="0"/>
      <w:snapToGrid w:val="0"/>
    </w:pPr>
    <w:rPr>
      <w:rFonts w:ascii="Arial" w:hAnsi="Arial"/>
      <w:b/>
    </w:rPr>
  </w:style>
  <w:style w:type="table" w:styleId="a3">
    <w:name w:val="Table Grid"/>
    <w:basedOn w:val="a1"/>
    <w:rsid w:val="00E50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0773F"/>
    <w:pPr>
      <w:jc w:val="center"/>
    </w:pPr>
    <w:rPr>
      <w:b/>
      <w:bCs/>
      <w:sz w:val="28"/>
      <w:szCs w:val="24"/>
    </w:rPr>
  </w:style>
  <w:style w:type="paragraph" w:styleId="a5">
    <w:name w:val="Body Text"/>
    <w:basedOn w:val="a"/>
    <w:rsid w:val="0010773F"/>
    <w:pPr>
      <w:jc w:val="both"/>
    </w:pPr>
    <w:rPr>
      <w:sz w:val="28"/>
      <w:szCs w:val="24"/>
    </w:rPr>
  </w:style>
  <w:style w:type="paragraph" w:styleId="a6">
    <w:name w:val="Body Text Indent"/>
    <w:basedOn w:val="a"/>
    <w:rsid w:val="0010773F"/>
    <w:pPr>
      <w:ind w:firstLine="708"/>
      <w:jc w:val="both"/>
    </w:pPr>
    <w:rPr>
      <w:sz w:val="28"/>
      <w:szCs w:val="24"/>
    </w:rPr>
  </w:style>
  <w:style w:type="paragraph" w:styleId="a7">
    <w:name w:val="header"/>
    <w:basedOn w:val="a"/>
    <w:rsid w:val="000569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6987"/>
  </w:style>
  <w:style w:type="paragraph" w:styleId="a9">
    <w:name w:val="footer"/>
    <w:basedOn w:val="a"/>
    <w:rsid w:val="0023387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E0D8-D98E-4688-8BB5-41432253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МУСК "Зевс"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27</cp:revision>
  <cp:lastPrinted>2018-03-29T06:45:00Z</cp:lastPrinted>
  <dcterms:created xsi:type="dcterms:W3CDTF">2017-12-06T06:38:00Z</dcterms:created>
  <dcterms:modified xsi:type="dcterms:W3CDTF">2018-04-11T06:09:00Z</dcterms:modified>
</cp:coreProperties>
</file>